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213" w:type="dxa"/>
        <w:tblLayout w:type="fixed"/>
        <w:tblLook w:val="04A0" w:firstRow="1" w:lastRow="0" w:firstColumn="1" w:lastColumn="0" w:noHBand="0" w:noVBand="1"/>
      </w:tblPr>
      <w:tblGrid>
        <w:gridCol w:w="4725"/>
        <w:gridCol w:w="4200"/>
      </w:tblGrid>
      <w:tr w:rsidR="00BB010C" w14:paraId="16DC2AA4" w14:textId="77777777">
        <w:trPr>
          <w:trHeight w:val="1228"/>
        </w:trPr>
        <w:tc>
          <w:tcPr>
            <w:tcW w:w="4725" w:type="dxa"/>
          </w:tcPr>
          <w:p w14:paraId="7A3A43EA" w14:textId="77777777" w:rsidR="00BB010C" w:rsidRDefault="00000000">
            <w:pPr>
              <w:autoSpaceDE w:val="0"/>
              <w:autoSpaceDN w:val="0"/>
              <w:adjustRightInd w:val="0"/>
              <w:spacing w:line="240" w:lineRule="auto"/>
              <w:ind w:firstLineChars="0" w:firstLine="0"/>
              <w:jc w:val="left"/>
            </w:pPr>
            <w:bookmarkStart w:id="0" w:name="_Toc455762696"/>
            <w:r>
              <w:t>编号：</w:t>
            </w:r>
          </w:p>
        </w:tc>
        <w:tc>
          <w:tcPr>
            <w:tcW w:w="4200" w:type="dxa"/>
          </w:tcPr>
          <w:p w14:paraId="284C6C1C" w14:textId="77777777" w:rsidR="00BB010C" w:rsidRDefault="00BB010C">
            <w:pPr>
              <w:pStyle w:val="affffffff4"/>
              <w:wordWrap w:val="0"/>
              <w:ind w:firstLine="480"/>
              <w:jc w:val="right"/>
            </w:pPr>
          </w:p>
        </w:tc>
      </w:tr>
      <w:tr w:rsidR="00BB010C" w14:paraId="575E2917" w14:textId="77777777">
        <w:trPr>
          <w:trHeight w:val="2425"/>
        </w:trPr>
        <w:tc>
          <w:tcPr>
            <w:tcW w:w="8925" w:type="dxa"/>
            <w:gridSpan w:val="2"/>
          </w:tcPr>
          <w:p w14:paraId="175C9F76" w14:textId="77777777" w:rsidR="00BB010C" w:rsidRDefault="00000000">
            <w:pPr>
              <w:pStyle w:val="affffffff6"/>
              <w:spacing w:before="0" w:line="960" w:lineRule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1" layoutInCell="1" allowOverlap="1" wp14:anchorId="06EE6643" wp14:editId="02D5D51C">
                      <wp:simplePos x="0" y="0"/>
                      <wp:positionH relativeFrom="page">
                        <wp:posOffset>1270</wp:posOffset>
                      </wp:positionH>
                      <wp:positionV relativeFrom="page">
                        <wp:posOffset>494030</wp:posOffset>
                      </wp:positionV>
                      <wp:extent cx="5638800" cy="0"/>
                      <wp:effectExtent l="0" t="0" r="19050" b="19050"/>
                      <wp:wrapNone/>
                      <wp:docPr id="7" name="Line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Aspect="1" noChangeShapeType="1"/>
                            </wps:cNvCnPr>
                            <wps:spPr bwMode="auto">
                              <a:xfrm flipV="1">
                                <a:off x="0" y="0"/>
                                <a:ext cx="56388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line id="Line 2" o:spid="_x0000_s1026" o:spt="20" style="position:absolute;left:0pt;flip:y;margin-left:0.1pt;margin-top:38.9pt;height:0pt;width:444pt;mso-position-horizontal-relative:page;mso-position-vertical-relative:page;z-index:251659264;mso-width-relative:page;mso-height-relative:page;" filled="f" stroked="t" coordsize="21600,21600" o:gfxdata="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Ah0OSjTAAAABgEAAA8AAAAAAAAAAQAgAAAAIgAAAGRycy9kb3ducmV2LnhtbFBLAQIU&#10;ABQAAAAIAIdO4kCNg4yw+AEAAA0EAAAOAAAAAAAAAAEAIAAAACIBAABkcnMvZTJvRG9jLnhtbFBL&#10;BQYAAAAABgAGAFkBAACMBQAAAAA=&#10;">
                      <v:fill on="f" focussize="0,0"/>
                      <v:stroke weight="1.5pt" color="#000000" joinstyle="round" startarrowwidth="narrow" startarrowlength="short" endarrowwidth="narrow" endarrowlength="short"/>
                      <v:imagedata o:title=""/>
                      <o:lock v:ext="edit" aspectratio="t"/>
                      <w10:anchorlock/>
                    </v:line>
                  </w:pict>
                </mc:Fallback>
              </mc:AlternateContent>
            </w:r>
          </w:p>
        </w:tc>
      </w:tr>
      <w:tr w:rsidR="00BB010C" w14:paraId="24A06076" w14:textId="77777777">
        <w:trPr>
          <w:trHeight w:val="1502"/>
        </w:trPr>
        <w:tc>
          <w:tcPr>
            <w:tcW w:w="8925" w:type="dxa"/>
            <w:gridSpan w:val="2"/>
          </w:tcPr>
          <w:p w14:paraId="525B2C2C" w14:textId="77777777" w:rsidR="00BB010C" w:rsidRDefault="00000000">
            <w:pPr>
              <w:ind w:firstLineChars="0" w:firstLine="0"/>
              <w:jc w:val="center"/>
              <w:rPr>
                <w:rFonts w:ascii="黑体" w:eastAsia="黑体"/>
                <w:color w:val="000000"/>
                <w:sz w:val="52"/>
                <w:szCs w:val="52"/>
              </w:rPr>
            </w:pPr>
            <w:r>
              <w:rPr>
                <w:rFonts w:ascii="黑体" w:eastAsia="黑体" w:hint="eastAsia"/>
                <w:color w:val="000000"/>
                <w:sz w:val="52"/>
                <w:szCs w:val="52"/>
              </w:rPr>
              <w:t>设 计 说 明 书</w:t>
            </w:r>
          </w:p>
          <w:p w14:paraId="0EBA8581" w14:textId="77777777" w:rsidR="00BB010C" w:rsidRDefault="00BB010C">
            <w:pPr>
              <w:pStyle w:val="affffffff9"/>
              <w:rPr>
                <w:szCs w:val="44"/>
              </w:rPr>
            </w:pPr>
          </w:p>
        </w:tc>
      </w:tr>
      <w:tr w:rsidR="00BB010C" w14:paraId="32D0F1F9" w14:textId="77777777">
        <w:trPr>
          <w:trHeight w:val="4809"/>
        </w:trPr>
        <w:tc>
          <w:tcPr>
            <w:tcW w:w="8925" w:type="dxa"/>
            <w:gridSpan w:val="2"/>
          </w:tcPr>
          <w:p w14:paraId="37A143FE" w14:textId="181DCEEA" w:rsidR="00BB010C" w:rsidRDefault="00000000">
            <w:pPr>
              <w:ind w:firstLineChars="0" w:firstLine="0"/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（共</w:t>
            </w:r>
            <w:r>
              <w:rPr>
                <w:rFonts w:hint="eastAsia"/>
                <w:color w:val="000000"/>
              </w:rPr>
              <w:t xml:space="preserve"> </w:t>
            </w:r>
            <w:r w:rsidR="00AF324D">
              <w:rPr>
                <w:color w:val="000000"/>
              </w:rPr>
              <w:t>14</w:t>
            </w:r>
            <w:r>
              <w:rPr>
                <w:rFonts w:hint="eastAsia"/>
                <w:color w:val="000000"/>
              </w:rPr>
              <w:t xml:space="preserve"> </w:t>
            </w:r>
            <w:r>
              <w:rPr>
                <w:rFonts w:hint="eastAsia"/>
                <w:color w:val="000000"/>
              </w:rPr>
              <w:t>页）</w:t>
            </w:r>
          </w:p>
          <w:p w14:paraId="40BA38CC" w14:textId="77777777" w:rsidR="00BB010C" w:rsidRDefault="00000000">
            <w:pPr>
              <w:ind w:firstLineChars="1950" w:firstLine="4680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      </w:t>
            </w:r>
          </w:p>
          <w:p w14:paraId="4321B590" w14:textId="77777777" w:rsidR="00BB010C" w:rsidRDefault="00000000">
            <w:pPr>
              <w:ind w:firstLineChars="700" w:firstLine="3080"/>
              <w:rPr>
                <w:rFonts w:ascii="黑体" w:eastAsia="黑体"/>
                <w:color w:val="000000"/>
                <w:sz w:val="44"/>
                <w:szCs w:val="44"/>
              </w:rPr>
            </w:pPr>
            <w:r>
              <w:rPr>
                <w:rFonts w:ascii="黑体" w:eastAsia="黑体" w:hint="eastAsia"/>
                <w:color w:val="000000"/>
                <w:sz w:val="44"/>
                <w:szCs w:val="44"/>
              </w:rPr>
              <w:t xml:space="preserve">       </w:t>
            </w:r>
          </w:p>
          <w:p w14:paraId="7F3F2BC7" w14:textId="77777777" w:rsidR="00BB010C" w:rsidRDefault="00000000">
            <w:pPr>
              <w:ind w:firstLine="560"/>
              <w:rPr>
                <w:rFonts w:ascii="宋体" w:hAnsi="宋体"/>
                <w:b/>
                <w:color w:val="000000"/>
                <w:sz w:val="28"/>
                <w:szCs w:val="28"/>
                <w:u w:val="single"/>
              </w:rPr>
            </w:pPr>
            <w:r>
              <w:rPr>
                <w:rFonts w:ascii="宋体" w:hAnsi="宋体" w:hint="eastAsia"/>
                <w:color w:val="000000"/>
                <w:sz w:val="28"/>
                <w:szCs w:val="28"/>
              </w:rPr>
              <w:t>产  品  名  称</w:t>
            </w:r>
            <w:r>
              <w:rPr>
                <w:rFonts w:hint="eastAsia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仿宋_GB2312" w:eastAsia="仿宋_GB2312" w:hint="eastAsia"/>
                <w:b/>
                <w:color w:val="000000"/>
                <w:sz w:val="28"/>
                <w:szCs w:val="28"/>
                <w:u w:val="single"/>
              </w:rPr>
              <w:t xml:space="preserve">      变形监测型GNSS接收机  </w:t>
            </w:r>
            <w:r>
              <w:rPr>
                <w:rFonts w:ascii="宋体" w:hAnsi="宋体" w:hint="eastAsia"/>
                <w:b/>
                <w:color w:val="000000"/>
                <w:sz w:val="28"/>
                <w:szCs w:val="28"/>
                <w:u w:val="single"/>
              </w:rPr>
              <w:t xml:space="preserve">         </w:t>
            </w:r>
          </w:p>
          <w:p w14:paraId="357F62A9" w14:textId="77777777" w:rsidR="00BB010C" w:rsidRDefault="00BB010C">
            <w:pPr>
              <w:ind w:firstLine="560"/>
              <w:rPr>
                <w:rFonts w:ascii="宋体" w:hAnsi="宋体"/>
                <w:color w:val="000000"/>
                <w:sz w:val="28"/>
                <w:szCs w:val="28"/>
              </w:rPr>
            </w:pPr>
          </w:p>
          <w:p w14:paraId="72F8C07D" w14:textId="77777777" w:rsidR="00BB010C" w:rsidRDefault="00000000">
            <w:pPr>
              <w:ind w:firstLine="560"/>
              <w:rPr>
                <w:rFonts w:ascii="仿宋_GB2312" w:eastAsia="仿宋_GB2312"/>
                <w:b/>
                <w:color w:val="000000"/>
                <w:sz w:val="28"/>
                <w:szCs w:val="28"/>
                <w:u w:val="single"/>
              </w:rPr>
            </w:pPr>
            <w:r>
              <w:rPr>
                <w:rFonts w:ascii="宋体" w:hAnsi="宋体" w:hint="eastAsia"/>
                <w:color w:val="000000"/>
                <w:sz w:val="28"/>
                <w:szCs w:val="28"/>
              </w:rPr>
              <w:t>型  号  规  格</w:t>
            </w:r>
            <w:r>
              <w:rPr>
                <w:rFonts w:hint="eastAsia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仿宋_GB2312" w:eastAsia="仿宋_GB2312" w:hint="eastAsia"/>
                <w:b/>
                <w:color w:val="000000"/>
                <w:sz w:val="28"/>
                <w:szCs w:val="28"/>
                <w:u w:val="single"/>
              </w:rPr>
              <w:t xml:space="preserve">         </w:t>
            </w:r>
            <w:r>
              <w:rPr>
                <w:rFonts w:ascii="仿宋_GB2312" w:eastAsia="仿宋_GB2312"/>
                <w:b/>
                <w:color w:val="000000"/>
                <w:sz w:val="28"/>
                <w:szCs w:val="28"/>
                <w:u w:val="single"/>
              </w:rPr>
              <w:t xml:space="preserve"> </w:t>
            </w:r>
            <w:r>
              <w:rPr>
                <w:rFonts w:ascii="仿宋_GB2312" w:eastAsia="仿宋_GB2312" w:hint="eastAsia"/>
                <w:b/>
                <w:color w:val="000000"/>
                <w:sz w:val="28"/>
                <w:szCs w:val="28"/>
                <w:u w:val="single"/>
              </w:rPr>
              <w:t xml:space="preserve">         </w:t>
            </w:r>
          </w:p>
          <w:p w14:paraId="4BFD661C" w14:textId="77777777" w:rsidR="00BB010C" w:rsidRDefault="00BB010C">
            <w:pPr>
              <w:ind w:firstLine="560"/>
              <w:rPr>
                <w:rFonts w:ascii="宋体" w:hAnsi="宋体"/>
                <w:color w:val="000000"/>
                <w:sz w:val="28"/>
                <w:szCs w:val="28"/>
              </w:rPr>
            </w:pPr>
          </w:p>
          <w:p w14:paraId="53430CD3" w14:textId="77777777" w:rsidR="00BB010C" w:rsidRDefault="00000000">
            <w:pPr>
              <w:ind w:firstLine="560"/>
              <w:rPr>
                <w:rFonts w:ascii="仿宋_GB2312" w:eastAsia="仿宋_GB2312"/>
                <w:color w:val="000000"/>
                <w:sz w:val="28"/>
                <w:szCs w:val="28"/>
                <w:u w:val="thick"/>
              </w:rPr>
            </w:pPr>
            <w:r>
              <w:rPr>
                <w:rFonts w:hint="eastAsia"/>
                <w:color w:val="000000"/>
                <w:sz w:val="28"/>
                <w:szCs w:val="28"/>
              </w:rPr>
              <w:t>委托单位（甲方）</w:t>
            </w:r>
            <w:r>
              <w:rPr>
                <w:rFonts w:ascii="宋体" w:hAnsi="宋体" w:cs="宋体" w:hint="eastAsia"/>
                <w:color w:val="00000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仿宋_GB2312" w:eastAsia="仿宋_GB2312" w:hint="eastAsia"/>
                <w:b/>
                <w:color w:val="000000"/>
                <w:sz w:val="28"/>
                <w:szCs w:val="28"/>
                <w:u w:val="single"/>
              </w:rPr>
              <w:t xml:space="preserve"> </w:t>
            </w:r>
            <w:r>
              <w:rPr>
                <w:rFonts w:ascii="宋体" w:hAnsi="宋体" w:cs="宋体" w:hint="eastAsia"/>
                <w:b/>
                <w:color w:val="000000"/>
                <w:sz w:val="28"/>
                <w:szCs w:val="28"/>
                <w:u w:val="single"/>
              </w:rPr>
              <w:t xml:space="preserve">   </w:t>
            </w:r>
          </w:p>
          <w:p w14:paraId="4E4FCD86" w14:textId="77777777" w:rsidR="00BB010C" w:rsidRDefault="00BB010C">
            <w:pPr>
              <w:ind w:firstLine="562"/>
              <w:rPr>
                <w:rFonts w:ascii="仿宋_GB2312" w:eastAsia="仿宋_GB2312"/>
                <w:b/>
                <w:color w:val="000000"/>
                <w:sz w:val="28"/>
                <w:szCs w:val="28"/>
                <w:u w:val="single"/>
              </w:rPr>
            </w:pPr>
          </w:p>
          <w:p w14:paraId="668C6378" w14:textId="77777777" w:rsidR="00BB010C" w:rsidRDefault="00000000">
            <w:pPr>
              <w:ind w:firstLine="560"/>
              <w:rPr>
                <w:sz w:val="32"/>
              </w:rPr>
            </w:pPr>
            <w:r>
              <w:rPr>
                <w:rFonts w:hint="eastAsia"/>
                <w:color w:val="000000"/>
                <w:sz w:val="28"/>
                <w:szCs w:val="28"/>
              </w:rPr>
              <w:t>承制单位（乙方）</w:t>
            </w:r>
            <w:r>
              <w:rPr>
                <w:rFonts w:ascii="仿宋_GB2312" w:eastAsia="仿宋_GB2312" w:hint="eastAsia"/>
                <w:b/>
                <w:color w:val="000000"/>
                <w:sz w:val="28"/>
                <w:szCs w:val="28"/>
                <w:u w:val="single"/>
              </w:rPr>
              <w:t xml:space="preserve">       </w:t>
            </w:r>
            <w:r>
              <w:rPr>
                <w:rFonts w:ascii="仿宋_GB2312" w:eastAsia="仿宋_GB2312"/>
                <w:b/>
                <w:color w:val="000000"/>
                <w:sz w:val="28"/>
                <w:szCs w:val="28"/>
                <w:u w:val="single"/>
              </w:rPr>
              <w:t xml:space="preserve"> </w:t>
            </w:r>
          </w:p>
        </w:tc>
      </w:tr>
    </w:tbl>
    <w:p w14:paraId="14DFAF35" w14:textId="77777777" w:rsidR="00BB010C" w:rsidRDefault="00BB010C">
      <w:pPr>
        <w:pStyle w:val="affffffff8"/>
        <w:jc w:val="both"/>
        <w:rPr>
          <w:rFonts w:ascii="黑体" w:eastAsia="黑体"/>
        </w:rPr>
        <w:sectPr w:rsidR="00BB010C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701" w:right="1418" w:bottom="1418" w:left="1418" w:header="1134" w:footer="851" w:gutter="0"/>
          <w:pgNumType w:start="1"/>
          <w:cols w:space="425"/>
          <w:titlePg/>
          <w:docGrid w:type="linesAndChars" w:linePitch="312"/>
        </w:sectPr>
      </w:pPr>
    </w:p>
    <w:p w14:paraId="64513E3F" w14:textId="77777777" w:rsidR="00BB010C" w:rsidRDefault="00000000">
      <w:pPr>
        <w:pStyle w:val="TOC1"/>
        <w:ind w:firstLine="562"/>
        <w:jc w:val="center"/>
        <w:rPr>
          <w:sz w:val="28"/>
          <w:szCs w:val="22"/>
        </w:rPr>
      </w:pPr>
      <w:r>
        <w:rPr>
          <w:rFonts w:hint="eastAsia"/>
          <w:sz w:val="28"/>
          <w:szCs w:val="22"/>
        </w:rPr>
        <w:lastRenderedPageBreak/>
        <w:t>目</w:t>
      </w:r>
      <w:r>
        <w:rPr>
          <w:rFonts w:hint="eastAsia"/>
          <w:sz w:val="28"/>
          <w:szCs w:val="22"/>
        </w:rPr>
        <w:t xml:space="preserve"> </w:t>
      </w:r>
      <w:r>
        <w:rPr>
          <w:sz w:val="28"/>
          <w:szCs w:val="22"/>
        </w:rPr>
        <w:t xml:space="preserve">  </w:t>
      </w:r>
      <w:r>
        <w:rPr>
          <w:rFonts w:hint="eastAsia"/>
          <w:sz w:val="28"/>
          <w:szCs w:val="22"/>
        </w:rPr>
        <w:t>录</w:t>
      </w:r>
    </w:p>
    <w:p w14:paraId="1BCDE75B" w14:textId="77777777" w:rsidR="00BB010C" w:rsidRDefault="00BB010C">
      <w:pPr>
        <w:ind w:firstLine="480"/>
      </w:pPr>
    </w:p>
    <w:p w14:paraId="45315A30" w14:textId="77777777" w:rsidR="00BB010C" w:rsidRDefault="00000000">
      <w:pPr>
        <w:pStyle w:val="TOC1"/>
        <w:tabs>
          <w:tab w:val="left" w:pos="960"/>
          <w:tab w:val="right" w:leader="dot" w:pos="9060"/>
        </w:tabs>
        <w:ind w:firstLine="420"/>
        <w:rPr>
          <w:rFonts w:ascii="黑体" w:eastAsia="黑体" w:hAnsi="黑体" w:cstheme="minorBidi"/>
          <w:b w:val="0"/>
          <w:bCs w:val="0"/>
          <w:caps w:val="0"/>
          <w:sz w:val="21"/>
          <w:szCs w:val="22"/>
        </w:rPr>
      </w:pPr>
      <w:r>
        <w:rPr>
          <w:rFonts w:ascii="黑体" w:eastAsia="黑体" w:hAnsi="黑体"/>
          <w:b w:val="0"/>
          <w:bCs w:val="0"/>
          <w:caps w:val="0"/>
          <w:sz w:val="21"/>
          <w:szCs w:val="21"/>
        </w:rPr>
        <w:fldChar w:fldCharType="begin"/>
      </w:r>
      <w:r>
        <w:rPr>
          <w:rFonts w:ascii="黑体" w:eastAsia="黑体" w:hAnsi="黑体"/>
          <w:b w:val="0"/>
          <w:bCs w:val="0"/>
          <w:caps w:val="0"/>
          <w:sz w:val="21"/>
          <w:szCs w:val="21"/>
        </w:rPr>
        <w:instrText xml:space="preserve"> TOC \o "1-2" \h \z \u </w:instrText>
      </w:r>
      <w:r>
        <w:rPr>
          <w:rFonts w:ascii="黑体" w:eastAsia="黑体" w:hAnsi="黑体"/>
          <w:b w:val="0"/>
          <w:bCs w:val="0"/>
          <w:caps w:val="0"/>
          <w:sz w:val="21"/>
          <w:szCs w:val="21"/>
        </w:rPr>
        <w:fldChar w:fldCharType="separate"/>
      </w:r>
      <w:hyperlink w:anchor="_Toc10550523" w:history="1">
        <w:r>
          <w:rPr>
            <w:rStyle w:val="afff0"/>
            <w:rFonts w:ascii="黑体" w:eastAsia="黑体" w:hAnsi="黑体"/>
            <w:b w:val="0"/>
            <w:bCs w:val="0"/>
          </w:rPr>
          <w:t>1</w:t>
        </w:r>
        <w:r>
          <w:rPr>
            <w:rFonts w:ascii="黑体" w:eastAsia="黑体" w:hAnsi="黑体" w:cstheme="minorBidi"/>
            <w:b w:val="0"/>
            <w:bCs w:val="0"/>
            <w: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  <w:b w:val="0"/>
            <w:bCs w:val="0"/>
          </w:rPr>
          <w:t>引言</w:t>
        </w:r>
        <w:r>
          <w:rPr>
            <w:rFonts w:ascii="黑体" w:eastAsia="黑体" w:hAnsi="黑体"/>
            <w:b w:val="0"/>
            <w:bCs w:val="0"/>
          </w:rPr>
          <w:tab/>
        </w:r>
        <w:r>
          <w:rPr>
            <w:rFonts w:ascii="黑体" w:eastAsia="黑体" w:hAnsi="黑体"/>
            <w:b w:val="0"/>
            <w:bCs w:val="0"/>
          </w:rPr>
          <w:fldChar w:fldCharType="begin"/>
        </w:r>
        <w:r>
          <w:rPr>
            <w:rFonts w:ascii="黑体" w:eastAsia="黑体" w:hAnsi="黑体"/>
            <w:b w:val="0"/>
            <w:bCs w:val="0"/>
          </w:rPr>
          <w:instrText xml:space="preserve"> PAGEREF _Toc10550523 \h </w:instrText>
        </w:r>
        <w:r>
          <w:rPr>
            <w:rFonts w:ascii="黑体" w:eastAsia="黑体" w:hAnsi="黑体"/>
            <w:b w:val="0"/>
            <w:bCs w:val="0"/>
          </w:rPr>
        </w:r>
        <w:r>
          <w:rPr>
            <w:rFonts w:ascii="黑体" w:eastAsia="黑体" w:hAnsi="黑体"/>
            <w:b w:val="0"/>
            <w:bCs w:val="0"/>
          </w:rPr>
          <w:fldChar w:fldCharType="separate"/>
        </w:r>
        <w:r>
          <w:rPr>
            <w:rFonts w:ascii="黑体" w:eastAsia="黑体" w:hAnsi="黑体"/>
            <w:b w:val="0"/>
            <w:bCs w:val="0"/>
          </w:rPr>
          <w:t>1</w:t>
        </w:r>
        <w:r>
          <w:rPr>
            <w:rFonts w:ascii="黑体" w:eastAsia="黑体" w:hAnsi="黑体"/>
            <w:b w:val="0"/>
            <w:bCs w:val="0"/>
          </w:rPr>
          <w:fldChar w:fldCharType="end"/>
        </w:r>
      </w:hyperlink>
    </w:p>
    <w:p w14:paraId="115DABE5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24" w:history="1">
        <w:r>
          <w:rPr>
            <w:rStyle w:val="afff0"/>
            <w:rFonts w:ascii="黑体" w:eastAsia="黑体" w:hAnsi="黑体"/>
          </w:rPr>
          <w:t>1.1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编写目的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_Toc10550524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1</w:t>
        </w:r>
        <w:r>
          <w:rPr>
            <w:rFonts w:ascii="黑体" w:eastAsia="黑体" w:hAnsi="黑体"/>
          </w:rPr>
          <w:fldChar w:fldCharType="end"/>
        </w:r>
      </w:hyperlink>
    </w:p>
    <w:p w14:paraId="51983C78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25" w:history="1">
        <w:r>
          <w:rPr>
            <w:rStyle w:val="afff0"/>
            <w:rFonts w:ascii="黑体" w:eastAsia="黑体" w:hAnsi="黑体"/>
          </w:rPr>
          <w:t>1.2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项目概述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_Toc10550525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1</w:t>
        </w:r>
        <w:r>
          <w:rPr>
            <w:rFonts w:ascii="黑体" w:eastAsia="黑体" w:hAnsi="黑体"/>
          </w:rPr>
          <w:fldChar w:fldCharType="end"/>
        </w:r>
      </w:hyperlink>
    </w:p>
    <w:p w14:paraId="58549DFC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26" w:history="1">
        <w:r>
          <w:rPr>
            <w:rStyle w:val="afff0"/>
            <w:rFonts w:ascii="黑体" w:eastAsia="黑体" w:hAnsi="黑体"/>
          </w:rPr>
          <w:t>1.3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术语定义及说明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_Toc10550526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1</w:t>
        </w:r>
        <w:r>
          <w:rPr>
            <w:rFonts w:ascii="黑体" w:eastAsia="黑体" w:hAnsi="黑体"/>
          </w:rPr>
          <w:fldChar w:fldCharType="end"/>
        </w:r>
      </w:hyperlink>
    </w:p>
    <w:p w14:paraId="413DB6F2" w14:textId="77777777" w:rsidR="00BB010C" w:rsidRDefault="00000000">
      <w:pPr>
        <w:pStyle w:val="TOC1"/>
        <w:tabs>
          <w:tab w:val="left" w:pos="960"/>
          <w:tab w:val="right" w:leader="dot" w:pos="9060"/>
        </w:tabs>
        <w:ind w:firstLine="402"/>
        <w:rPr>
          <w:rFonts w:ascii="黑体" w:eastAsia="黑体" w:hAnsi="黑体" w:cstheme="minorBidi"/>
          <w:b w:val="0"/>
          <w:bCs w:val="0"/>
          <w:caps w:val="0"/>
          <w:sz w:val="21"/>
          <w:szCs w:val="22"/>
        </w:rPr>
      </w:pPr>
      <w:hyperlink w:anchor="_Toc10550527" w:history="1">
        <w:r>
          <w:rPr>
            <w:rStyle w:val="afff0"/>
            <w:rFonts w:ascii="黑体" w:eastAsia="黑体" w:hAnsi="黑体"/>
            <w:b w:val="0"/>
            <w:bCs w:val="0"/>
          </w:rPr>
          <w:t>2</w:t>
        </w:r>
        <w:r>
          <w:rPr>
            <w:rFonts w:ascii="黑体" w:eastAsia="黑体" w:hAnsi="黑体" w:cstheme="minorBidi"/>
            <w:b w:val="0"/>
            <w:bCs w:val="0"/>
            <w: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  <w:b w:val="0"/>
            <w:bCs w:val="0"/>
          </w:rPr>
          <w:t>需求分析</w:t>
        </w:r>
        <w:r>
          <w:rPr>
            <w:rFonts w:ascii="黑体" w:eastAsia="黑体" w:hAnsi="黑体"/>
            <w:b w:val="0"/>
            <w:bCs w:val="0"/>
          </w:rPr>
          <w:tab/>
        </w:r>
        <w:r>
          <w:rPr>
            <w:rFonts w:ascii="黑体" w:eastAsia="黑体" w:hAnsi="黑体"/>
            <w:b w:val="0"/>
            <w:bCs w:val="0"/>
          </w:rPr>
          <w:fldChar w:fldCharType="begin"/>
        </w:r>
        <w:r>
          <w:rPr>
            <w:rFonts w:ascii="黑体" w:eastAsia="黑体" w:hAnsi="黑体"/>
            <w:b w:val="0"/>
            <w:bCs w:val="0"/>
          </w:rPr>
          <w:instrText xml:space="preserve"> PAGEREF _Toc10550527 \h </w:instrText>
        </w:r>
        <w:r>
          <w:rPr>
            <w:rFonts w:ascii="黑体" w:eastAsia="黑体" w:hAnsi="黑体"/>
            <w:b w:val="0"/>
            <w:bCs w:val="0"/>
          </w:rPr>
        </w:r>
        <w:r>
          <w:rPr>
            <w:rFonts w:ascii="黑体" w:eastAsia="黑体" w:hAnsi="黑体"/>
            <w:b w:val="0"/>
            <w:bCs w:val="0"/>
          </w:rPr>
          <w:fldChar w:fldCharType="separate"/>
        </w:r>
        <w:r>
          <w:rPr>
            <w:rFonts w:ascii="黑体" w:eastAsia="黑体" w:hAnsi="黑体"/>
            <w:b w:val="0"/>
            <w:bCs w:val="0"/>
          </w:rPr>
          <w:t>2</w:t>
        </w:r>
        <w:r>
          <w:rPr>
            <w:rFonts w:ascii="黑体" w:eastAsia="黑体" w:hAnsi="黑体"/>
            <w:b w:val="0"/>
            <w:bCs w:val="0"/>
          </w:rPr>
          <w:fldChar w:fldCharType="end"/>
        </w:r>
      </w:hyperlink>
    </w:p>
    <w:p w14:paraId="77A0390D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28" w:history="1">
        <w:r>
          <w:rPr>
            <w:rStyle w:val="afff0"/>
            <w:rFonts w:ascii="黑体" w:eastAsia="黑体" w:hAnsi="黑体"/>
          </w:rPr>
          <w:t>2.1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监测内容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_Toc10550528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2</w:t>
        </w:r>
        <w:r>
          <w:rPr>
            <w:rFonts w:ascii="黑体" w:eastAsia="黑体" w:hAnsi="黑体"/>
          </w:rPr>
          <w:fldChar w:fldCharType="end"/>
        </w:r>
      </w:hyperlink>
    </w:p>
    <w:p w14:paraId="58B9B171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29" w:history="1">
        <w:r>
          <w:rPr>
            <w:rStyle w:val="afff0"/>
            <w:rFonts w:ascii="黑体" w:eastAsia="黑体" w:hAnsi="黑体"/>
          </w:rPr>
          <w:t>2.2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应用场景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_Toc10550529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2</w:t>
        </w:r>
        <w:r>
          <w:rPr>
            <w:rFonts w:ascii="黑体" w:eastAsia="黑体" w:hAnsi="黑体"/>
          </w:rPr>
          <w:fldChar w:fldCharType="end"/>
        </w:r>
      </w:hyperlink>
    </w:p>
    <w:p w14:paraId="66D9107E" w14:textId="77777777" w:rsidR="00BB010C" w:rsidRDefault="00000000">
      <w:pPr>
        <w:pStyle w:val="TOC1"/>
        <w:tabs>
          <w:tab w:val="left" w:pos="960"/>
          <w:tab w:val="right" w:leader="dot" w:pos="9060"/>
        </w:tabs>
        <w:ind w:firstLine="402"/>
        <w:rPr>
          <w:rFonts w:ascii="黑体" w:eastAsia="黑体" w:hAnsi="黑体" w:cstheme="minorBidi"/>
          <w:b w:val="0"/>
          <w:bCs w:val="0"/>
          <w:caps w:val="0"/>
          <w:sz w:val="21"/>
          <w:szCs w:val="22"/>
        </w:rPr>
      </w:pPr>
      <w:hyperlink w:anchor="_Toc10550530" w:history="1">
        <w:r>
          <w:rPr>
            <w:rStyle w:val="afff0"/>
            <w:rFonts w:ascii="黑体" w:eastAsia="黑体" w:hAnsi="黑体"/>
            <w:b w:val="0"/>
            <w:bCs w:val="0"/>
          </w:rPr>
          <w:t>3</w:t>
        </w:r>
        <w:r>
          <w:rPr>
            <w:rFonts w:ascii="黑体" w:eastAsia="黑体" w:hAnsi="黑体" w:cstheme="minorBidi"/>
            <w:b w:val="0"/>
            <w:bCs w:val="0"/>
            <w: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  <w:b w:val="0"/>
            <w:bCs w:val="0"/>
          </w:rPr>
          <w:t>设计概述</w:t>
        </w:r>
        <w:r>
          <w:rPr>
            <w:rFonts w:ascii="黑体" w:eastAsia="黑体" w:hAnsi="黑体"/>
            <w:b w:val="0"/>
            <w:bCs w:val="0"/>
          </w:rPr>
          <w:tab/>
        </w:r>
        <w:r>
          <w:rPr>
            <w:rFonts w:ascii="黑体" w:eastAsia="黑体" w:hAnsi="黑体"/>
            <w:b w:val="0"/>
            <w:bCs w:val="0"/>
          </w:rPr>
          <w:fldChar w:fldCharType="begin"/>
        </w:r>
        <w:r>
          <w:rPr>
            <w:rFonts w:ascii="黑体" w:eastAsia="黑体" w:hAnsi="黑体"/>
            <w:b w:val="0"/>
            <w:bCs w:val="0"/>
          </w:rPr>
          <w:instrText xml:space="preserve"> PAGEREF _Toc10550530 \h </w:instrText>
        </w:r>
        <w:r>
          <w:rPr>
            <w:rFonts w:ascii="黑体" w:eastAsia="黑体" w:hAnsi="黑体"/>
            <w:b w:val="0"/>
            <w:bCs w:val="0"/>
          </w:rPr>
        </w:r>
        <w:r>
          <w:rPr>
            <w:rFonts w:ascii="黑体" w:eastAsia="黑体" w:hAnsi="黑体"/>
            <w:b w:val="0"/>
            <w:bCs w:val="0"/>
          </w:rPr>
          <w:fldChar w:fldCharType="separate"/>
        </w:r>
        <w:r>
          <w:rPr>
            <w:rFonts w:ascii="黑体" w:eastAsia="黑体" w:hAnsi="黑体"/>
            <w:b w:val="0"/>
            <w:bCs w:val="0"/>
          </w:rPr>
          <w:t>3</w:t>
        </w:r>
        <w:r>
          <w:rPr>
            <w:rFonts w:ascii="黑体" w:eastAsia="黑体" w:hAnsi="黑体"/>
            <w:b w:val="0"/>
            <w:bCs w:val="0"/>
          </w:rPr>
          <w:fldChar w:fldCharType="end"/>
        </w:r>
      </w:hyperlink>
    </w:p>
    <w:p w14:paraId="305AA6D0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31" w:history="1">
        <w:r>
          <w:rPr>
            <w:rStyle w:val="afff0"/>
            <w:rFonts w:ascii="黑体" w:eastAsia="黑体" w:hAnsi="黑体"/>
          </w:rPr>
          <w:t>3.1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设计理念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_Toc10550531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3</w:t>
        </w:r>
        <w:r>
          <w:rPr>
            <w:rFonts w:ascii="黑体" w:eastAsia="黑体" w:hAnsi="黑体"/>
          </w:rPr>
          <w:fldChar w:fldCharType="end"/>
        </w:r>
      </w:hyperlink>
    </w:p>
    <w:p w14:paraId="20BE48C4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32" w:history="1">
        <w:r>
          <w:rPr>
            <w:rStyle w:val="afff0"/>
            <w:rFonts w:ascii="黑体" w:eastAsia="黑体" w:hAnsi="黑体"/>
          </w:rPr>
          <w:t>3.2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设计目标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_Toc10550532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3</w:t>
        </w:r>
        <w:r>
          <w:rPr>
            <w:rFonts w:ascii="黑体" w:eastAsia="黑体" w:hAnsi="黑体"/>
          </w:rPr>
          <w:fldChar w:fldCharType="end"/>
        </w:r>
      </w:hyperlink>
    </w:p>
    <w:p w14:paraId="3EFA3A74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33" w:history="1">
        <w:r>
          <w:rPr>
            <w:rStyle w:val="afff0"/>
            <w:rFonts w:ascii="黑体" w:eastAsia="黑体" w:hAnsi="黑体"/>
          </w:rPr>
          <w:t>3.3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产品组成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_Toc10550533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3</w:t>
        </w:r>
        <w:r>
          <w:rPr>
            <w:rFonts w:ascii="黑体" w:eastAsia="黑体" w:hAnsi="黑体"/>
          </w:rPr>
          <w:fldChar w:fldCharType="end"/>
        </w:r>
      </w:hyperlink>
    </w:p>
    <w:p w14:paraId="20A15746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34" w:history="1">
        <w:r>
          <w:rPr>
            <w:rStyle w:val="afff0"/>
            <w:rFonts w:ascii="黑体" w:eastAsia="黑体" w:hAnsi="黑体"/>
          </w:rPr>
          <w:t>3.4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参考资料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_Toc10550534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4</w:t>
        </w:r>
        <w:r>
          <w:rPr>
            <w:rFonts w:ascii="黑体" w:eastAsia="黑体" w:hAnsi="黑体"/>
          </w:rPr>
          <w:fldChar w:fldCharType="end"/>
        </w:r>
      </w:hyperlink>
    </w:p>
    <w:p w14:paraId="689DD7D1" w14:textId="77777777" w:rsidR="00BB010C" w:rsidRDefault="00000000">
      <w:pPr>
        <w:pStyle w:val="TOC1"/>
        <w:tabs>
          <w:tab w:val="left" w:pos="960"/>
          <w:tab w:val="right" w:leader="dot" w:pos="9060"/>
        </w:tabs>
        <w:ind w:firstLine="402"/>
        <w:rPr>
          <w:rFonts w:ascii="黑体" w:eastAsia="黑体" w:hAnsi="黑体" w:cstheme="minorBidi"/>
          <w:b w:val="0"/>
          <w:bCs w:val="0"/>
          <w:caps w:val="0"/>
          <w:sz w:val="21"/>
          <w:szCs w:val="22"/>
        </w:rPr>
      </w:pPr>
      <w:hyperlink w:anchor="_Toc10550535" w:history="1">
        <w:r>
          <w:rPr>
            <w:rStyle w:val="afff0"/>
            <w:rFonts w:ascii="黑体" w:eastAsia="黑体" w:hAnsi="黑体"/>
            <w:b w:val="0"/>
            <w:bCs w:val="0"/>
          </w:rPr>
          <w:t>4</w:t>
        </w:r>
        <w:r>
          <w:rPr>
            <w:rFonts w:ascii="黑体" w:eastAsia="黑体" w:hAnsi="黑体" w:cstheme="minorBidi"/>
            <w:b w:val="0"/>
            <w:bCs w:val="0"/>
            <w: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  <w:b w:val="0"/>
            <w:bCs w:val="0"/>
          </w:rPr>
          <w:t>详细设计</w:t>
        </w:r>
        <w:r>
          <w:rPr>
            <w:rFonts w:ascii="黑体" w:eastAsia="黑体" w:hAnsi="黑体"/>
            <w:b w:val="0"/>
            <w:bCs w:val="0"/>
          </w:rPr>
          <w:tab/>
        </w:r>
        <w:r>
          <w:rPr>
            <w:rFonts w:ascii="黑体" w:eastAsia="黑体" w:hAnsi="黑体"/>
            <w:b w:val="0"/>
            <w:bCs w:val="0"/>
          </w:rPr>
          <w:fldChar w:fldCharType="begin"/>
        </w:r>
        <w:r>
          <w:rPr>
            <w:rFonts w:ascii="黑体" w:eastAsia="黑体" w:hAnsi="黑体"/>
            <w:b w:val="0"/>
            <w:bCs w:val="0"/>
          </w:rPr>
          <w:instrText xml:space="preserve"> PAGEREF _Toc10550535 \h </w:instrText>
        </w:r>
        <w:r>
          <w:rPr>
            <w:rFonts w:ascii="黑体" w:eastAsia="黑体" w:hAnsi="黑体"/>
            <w:b w:val="0"/>
            <w:bCs w:val="0"/>
          </w:rPr>
        </w:r>
        <w:r>
          <w:rPr>
            <w:rFonts w:ascii="黑体" w:eastAsia="黑体" w:hAnsi="黑体"/>
            <w:b w:val="0"/>
            <w:bCs w:val="0"/>
          </w:rPr>
          <w:fldChar w:fldCharType="separate"/>
        </w:r>
        <w:r>
          <w:rPr>
            <w:rFonts w:ascii="黑体" w:eastAsia="黑体" w:hAnsi="黑体"/>
            <w:b w:val="0"/>
            <w:bCs w:val="0"/>
          </w:rPr>
          <w:t>5</w:t>
        </w:r>
        <w:r>
          <w:rPr>
            <w:rFonts w:ascii="黑体" w:eastAsia="黑体" w:hAnsi="黑体"/>
            <w:b w:val="0"/>
            <w:bCs w:val="0"/>
          </w:rPr>
          <w:fldChar w:fldCharType="end"/>
        </w:r>
      </w:hyperlink>
    </w:p>
    <w:p w14:paraId="0A6D6065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36" w:history="1">
        <w:r>
          <w:rPr>
            <w:rStyle w:val="afff0"/>
            <w:rFonts w:ascii="黑体" w:eastAsia="黑体" w:hAnsi="黑体"/>
          </w:rPr>
          <w:t>4.1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技术指标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_Toc10550536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5</w:t>
        </w:r>
        <w:r>
          <w:rPr>
            <w:rFonts w:ascii="黑体" w:eastAsia="黑体" w:hAnsi="黑体"/>
          </w:rPr>
          <w:fldChar w:fldCharType="end"/>
        </w:r>
      </w:hyperlink>
    </w:p>
    <w:p w14:paraId="2117B2A6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37" w:history="1">
        <w:r>
          <w:rPr>
            <w:rStyle w:val="afff0"/>
            <w:rFonts w:ascii="黑体" w:eastAsia="黑体" w:hAnsi="黑体"/>
          </w:rPr>
          <w:t>4.2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基本性能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_Toc10550537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7</w:t>
        </w:r>
        <w:r>
          <w:rPr>
            <w:rFonts w:ascii="黑体" w:eastAsia="黑体" w:hAnsi="黑体"/>
          </w:rPr>
          <w:fldChar w:fldCharType="end"/>
        </w:r>
      </w:hyperlink>
    </w:p>
    <w:p w14:paraId="252D4760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38" w:history="1">
        <w:r>
          <w:rPr>
            <w:rStyle w:val="afff0"/>
            <w:rFonts w:ascii="黑体" w:eastAsia="黑体" w:hAnsi="黑体"/>
          </w:rPr>
          <w:t>4.3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功能设计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_Toc10550538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8</w:t>
        </w:r>
        <w:r>
          <w:rPr>
            <w:rFonts w:ascii="黑体" w:eastAsia="黑体" w:hAnsi="黑体"/>
          </w:rPr>
          <w:fldChar w:fldCharType="end"/>
        </w:r>
      </w:hyperlink>
    </w:p>
    <w:p w14:paraId="5517E2C6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39" w:history="1">
        <w:r>
          <w:rPr>
            <w:rStyle w:val="afff0"/>
            <w:rFonts w:ascii="黑体" w:eastAsia="黑体" w:hAnsi="黑体"/>
          </w:rPr>
          <w:t>4.4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结构设计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_Toc10550539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10</w:t>
        </w:r>
        <w:r>
          <w:rPr>
            <w:rFonts w:ascii="黑体" w:eastAsia="黑体" w:hAnsi="黑体"/>
          </w:rPr>
          <w:fldChar w:fldCharType="end"/>
        </w:r>
      </w:hyperlink>
    </w:p>
    <w:p w14:paraId="1063A8EA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40" w:history="1">
        <w:r>
          <w:rPr>
            <w:rStyle w:val="afff0"/>
            <w:rFonts w:ascii="黑体" w:eastAsia="黑体" w:hAnsi="黑体"/>
          </w:rPr>
          <w:t>4.5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硬件设计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_Toc10550540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10</w:t>
        </w:r>
        <w:r>
          <w:rPr>
            <w:rFonts w:ascii="黑体" w:eastAsia="黑体" w:hAnsi="黑体"/>
          </w:rPr>
          <w:fldChar w:fldCharType="end"/>
        </w:r>
      </w:hyperlink>
    </w:p>
    <w:p w14:paraId="5A53CA76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41" w:history="1">
        <w:r>
          <w:rPr>
            <w:rStyle w:val="afff0"/>
            <w:rFonts w:ascii="黑体" w:eastAsia="黑体" w:hAnsi="黑体"/>
          </w:rPr>
          <w:t>4.6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软件设计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_Toc10550541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20</w:t>
        </w:r>
        <w:r>
          <w:rPr>
            <w:rFonts w:ascii="黑体" w:eastAsia="黑体" w:hAnsi="黑体"/>
          </w:rPr>
          <w:fldChar w:fldCharType="end"/>
        </w:r>
      </w:hyperlink>
    </w:p>
    <w:p w14:paraId="5B8AE636" w14:textId="77777777" w:rsidR="00BB010C" w:rsidRDefault="00000000">
      <w:pPr>
        <w:pStyle w:val="TOC2"/>
        <w:tabs>
          <w:tab w:val="left" w:pos="1440"/>
          <w:tab w:val="right" w:leader="dot" w:pos="9060"/>
        </w:tabs>
        <w:ind w:firstLine="400"/>
        <w:rPr>
          <w:rFonts w:ascii="黑体" w:eastAsia="黑体" w:hAnsi="黑体" w:cstheme="minorBidi"/>
          <w:smallCaps w:val="0"/>
          <w:sz w:val="21"/>
          <w:szCs w:val="22"/>
        </w:rPr>
      </w:pPr>
      <w:hyperlink w:anchor="_Toc10550542" w:history="1">
        <w:r>
          <w:rPr>
            <w:rStyle w:val="afff0"/>
            <w:rFonts w:ascii="黑体" w:eastAsia="黑体" w:hAnsi="黑体"/>
          </w:rPr>
          <w:t>4.7</w:t>
        </w:r>
        <w:r>
          <w:rPr>
            <w:rFonts w:ascii="黑体" w:eastAsia="黑体" w:hAnsi="黑体" w:cstheme="minorBidi"/>
            <w:smallCaps w:val="0"/>
            <w:sz w:val="21"/>
            <w:szCs w:val="22"/>
          </w:rPr>
          <w:tab/>
        </w:r>
        <w:r>
          <w:rPr>
            <w:rStyle w:val="afff0"/>
            <w:rFonts w:ascii="黑体" w:eastAsia="黑体" w:hAnsi="黑体"/>
          </w:rPr>
          <w:t>产品配套</w:t>
        </w:r>
        <w:r>
          <w:rPr>
            <w:rFonts w:ascii="黑体" w:eastAsia="黑体" w:hAnsi="黑体"/>
          </w:rPr>
          <w:tab/>
        </w:r>
        <w:r>
          <w:rPr>
            <w:rFonts w:ascii="黑体" w:eastAsia="黑体" w:hAnsi="黑体"/>
          </w:rPr>
          <w:fldChar w:fldCharType="begin"/>
        </w:r>
        <w:r>
          <w:rPr>
            <w:rFonts w:ascii="黑体" w:eastAsia="黑体" w:hAnsi="黑体"/>
          </w:rPr>
          <w:instrText xml:space="preserve"> PAGEREF _Toc10550542 \h </w:instrText>
        </w:r>
        <w:r>
          <w:rPr>
            <w:rFonts w:ascii="黑体" w:eastAsia="黑体" w:hAnsi="黑体"/>
          </w:rPr>
        </w:r>
        <w:r>
          <w:rPr>
            <w:rFonts w:ascii="黑体" w:eastAsia="黑体" w:hAnsi="黑体"/>
          </w:rPr>
          <w:fldChar w:fldCharType="separate"/>
        </w:r>
        <w:r>
          <w:rPr>
            <w:rFonts w:ascii="黑体" w:eastAsia="黑体" w:hAnsi="黑体"/>
          </w:rPr>
          <w:t>21</w:t>
        </w:r>
        <w:r>
          <w:rPr>
            <w:rFonts w:ascii="黑体" w:eastAsia="黑体" w:hAnsi="黑体"/>
          </w:rPr>
          <w:fldChar w:fldCharType="end"/>
        </w:r>
      </w:hyperlink>
    </w:p>
    <w:p w14:paraId="7AAE7B2F" w14:textId="77777777" w:rsidR="00BB010C" w:rsidRDefault="00000000">
      <w:pPr>
        <w:pStyle w:val="1"/>
        <w:widowControl/>
        <w:numPr>
          <w:ilvl w:val="0"/>
          <w:numId w:val="0"/>
        </w:numPr>
        <w:spacing w:line="240" w:lineRule="auto"/>
        <w:jc w:val="left"/>
        <w:rPr>
          <w:rFonts w:ascii="黑体" w:hAnsi="黑体" w:cstheme="minorHAnsi"/>
          <w:bCs w:val="0"/>
          <w:caps/>
          <w:sz w:val="21"/>
          <w:szCs w:val="21"/>
        </w:rPr>
      </w:pPr>
      <w:r>
        <w:rPr>
          <w:rFonts w:ascii="黑体" w:hAnsi="黑体" w:cstheme="minorHAnsi"/>
          <w:bCs w:val="0"/>
          <w:caps/>
          <w:sz w:val="21"/>
          <w:szCs w:val="21"/>
        </w:rPr>
        <w:fldChar w:fldCharType="end"/>
      </w:r>
      <w:r>
        <w:rPr>
          <w:rFonts w:ascii="黑体" w:hAnsi="黑体" w:cstheme="minorHAnsi"/>
          <w:bCs w:val="0"/>
          <w:caps/>
          <w:sz w:val="21"/>
          <w:szCs w:val="21"/>
        </w:rPr>
        <w:br w:type="page"/>
      </w:r>
    </w:p>
    <w:p w14:paraId="12B8A48D" w14:textId="77777777" w:rsidR="00BB010C" w:rsidRDefault="00BB010C">
      <w:pPr>
        <w:pStyle w:val="1"/>
        <w:numPr>
          <w:ilvl w:val="0"/>
          <w:numId w:val="0"/>
        </w:numPr>
        <w:sectPr w:rsidR="00BB010C">
          <w:footerReference w:type="default" r:id="rId14"/>
          <w:footerReference w:type="first" r:id="rId15"/>
          <w:pgSz w:w="11906" w:h="16838"/>
          <w:pgMar w:top="1701" w:right="1418" w:bottom="1418" w:left="1418" w:header="1134" w:footer="851" w:gutter="0"/>
          <w:pgNumType w:fmt="upperRoman" w:start="1"/>
          <w:cols w:space="425"/>
          <w:titlePg/>
          <w:docGrid w:type="linesAndChars" w:linePitch="312"/>
        </w:sectPr>
      </w:pPr>
    </w:p>
    <w:p w14:paraId="508D6D0B" w14:textId="77777777" w:rsidR="00BB010C" w:rsidRDefault="00000000">
      <w:pPr>
        <w:pStyle w:val="1"/>
      </w:pPr>
      <w:bookmarkStart w:id="1" w:name="_Toc10550523"/>
      <w:r>
        <w:rPr>
          <w:rFonts w:hint="eastAsia"/>
        </w:rPr>
        <w:lastRenderedPageBreak/>
        <w:t>引言</w:t>
      </w:r>
      <w:bookmarkEnd w:id="0"/>
      <w:bookmarkEnd w:id="1"/>
    </w:p>
    <w:p w14:paraId="5C9D2532" w14:textId="77777777" w:rsidR="00BB010C" w:rsidRDefault="00000000">
      <w:pPr>
        <w:pStyle w:val="20"/>
        <w:tabs>
          <w:tab w:val="clear" w:pos="567"/>
        </w:tabs>
        <w:adjustRightInd/>
        <w:snapToGrid/>
      </w:pPr>
      <w:bookmarkStart w:id="2" w:name="_Toc455762697"/>
      <w:bookmarkStart w:id="3" w:name="_Toc10550524"/>
      <w:r>
        <w:rPr>
          <w:rFonts w:hint="eastAsia"/>
        </w:rPr>
        <w:t>编写目的</w:t>
      </w:r>
      <w:bookmarkEnd w:id="2"/>
      <w:bookmarkEnd w:id="3"/>
    </w:p>
    <w:p w14:paraId="13A8E614" w14:textId="77777777" w:rsidR="00BB010C" w:rsidRDefault="00000000">
      <w:pPr>
        <w:ind w:firstLine="480"/>
        <w:rPr>
          <w:rFonts w:ascii="宋体" w:hAnsi="宋体"/>
        </w:rPr>
      </w:pPr>
      <w:bookmarkStart w:id="4" w:name="_Toc455762698"/>
      <w:r>
        <w:rPr>
          <w:rFonts w:hint="eastAsia"/>
        </w:rPr>
        <w:t>本文档是针对中南大学委托广州慧兔机器人有限公司加工</w:t>
      </w:r>
      <w:r>
        <w:rPr>
          <w:rFonts w:ascii="宋体" w:hAnsi="宋体" w:hint="eastAsia"/>
        </w:rPr>
        <w:t>一款用于变形监测专用GNSS接收机的详细技术方案书。</w:t>
      </w:r>
      <w:r>
        <w:rPr>
          <w:rFonts w:hint="eastAsia"/>
        </w:rPr>
        <w:t>本方案通过研发部门对产品概要设计规格书的进一步深化，进一步将产品设计进行细分，通过确认各部分的技术细节后，汇编成统一的方案设计文档，以便统一协调开发进程，同时便于用户对本产品的性能和设计加深认识。</w:t>
      </w:r>
    </w:p>
    <w:bookmarkEnd w:id="4"/>
    <w:p w14:paraId="518F4ADB" w14:textId="77777777" w:rsidR="00BB010C" w:rsidRDefault="00BB010C">
      <w:pPr>
        <w:ind w:firstLine="480"/>
      </w:pPr>
    </w:p>
    <w:p w14:paraId="0137993E" w14:textId="77777777" w:rsidR="00BB010C" w:rsidRDefault="00000000">
      <w:pPr>
        <w:pStyle w:val="20"/>
        <w:tabs>
          <w:tab w:val="clear" w:pos="567"/>
        </w:tabs>
        <w:adjustRightInd/>
        <w:snapToGrid/>
      </w:pPr>
      <w:bookmarkStart w:id="5" w:name="_Toc10550525"/>
      <w:bookmarkStart w:id="6" w:name="_Toc455762701"/>
      <w:bookmarkStart w:id="7" w:name="_Toc455762699"/>
      <w:r>
        <w:rPr>
          <w:rFonts w:hint="eastAsia"/>
        </w:rPr>
        <w:t>项目概述</w:t>
      </w:r>
      <w:bookmarkEnd w:id="5"/>
      <w:bookmarkEnd w:id="6"/>
    </w:p>
    <w:p w14:paraId="4CFE7F4B" w14:textId="77777777" w:rsidR="00BB010C" w:rsidRDefault="00000000">
      <w:pPr>
        <w:ind w:firstLine="460"/>
        <w:rPr>
          <w:sz w:val="23"/>
          <w:szCs w:val="23"/>
        </w:rPr>
      </w:pPr>
      <w:r>
        <w:rPr>
          <w:sz w:val="23"/>
          <w:szCs w:val="23"/>
        </w:rPr>
        <w:t>GNSS</w:t>
      </w:r>
      <w:r>
        <w:rPr>
          <w:sz w:val="23"/>
          <w:szCs w:val="23"/>
        </w:rPr>
        <w:t>技术</w:t>
      </w:r>
      <w:r>
        <w:rPr>
          <w:rFonts w:hint="eastAsia"/>
          <w:sz w:val="23"/>
          <w:szCs w:val="23"/>
        </w:rPr>
        <w:t>是变形监测常见监测技术</w:t>
      </w:r>
      <w:r>
        <w:rPr>
          <w:sz w:val="23"/>
          <w:szCs w:val="23"/>
        </w:rPr>
        <w:t>。由于</w:t>
      </w:r>
      <w:r>
        <w:rPr>
          <w:sz w:val="23"/>
          <w:szCs w:val="23"/>
        </w:rPr>
        <w:t>GNSS</w:t>
      </w:r>
      <w:r>
        <w:rPr>
          <w:sz w:val="23"/>
          <w:szCs w:val="23"/>
        </w:rPr>
        <w:t>技术具有</w:t>
      </w:r>
      <w:r>
        <w:rPr>
          <w:sz w:val="23"/>
          <w:szCs w:val="23"/>
        </w:rPr>
        <w:t>mm</w:t>
      </w:r>
      <w:r>
        <w:rPr>
          <w:sz w:val="23"/>
          <w:szCs w:val="23"/>
        </w:rPr>
        <w:t>级的高精度、全天候观测、测站间无需保持通视、可同时测定点的三维位移和易于实现全系统的自动化等优点。因此，</w:t>
      </w:r>
      <w:r>
        <w:rPr>
          <w:sz w:val="23"/>
          <w:szCs w:val="23"/>
        </w:rPr>
        <w:t>GNSS</w:t>
      </w:r>
      <w:r>
        <w:rPr>
          <w:sz w:val="23"/>
          <w:szCs w:val="23"/>
        </w:rPr>
        <w:t>技术在</w:t>
      </w:r>
      <w:r>
        <w:rPr>
          <w:rFonts w:hint="eastAsia"/>
          <w:sz w:val="23"/>
          <w:szCs w:val="23"/>
        </w:rPr>
        <w:t>桥梁</w:t>
      </w:r>
      <w:r>
        <w:rPr>
          <w:sz w:val="23"/>
          <w:szCs w:val="23"/>
        </w:rPr>
        <w:t>变形监测中得到越来越多的应用。</w:t>
      </w:r>
    </w:p>
    <w:p w14:paraId="5A663AAF" w14:textId="77777777" w:rsidR="00BB010C" w:rsidRDefault="00BB010C">
      <w:pPr>
        <w:ind w:firstLine="460"/>
        <w:rPr>
          <w:sz w:val="23"/>
          <w:szCs w:val="23"/>
        </w:rPr>
      </w:pPr>
    </w:p>
    <w:p w14:paraId="1EE63A19" w14:textId="77777777" w:rsidR="00BB010C" w:rsidRDefault="00000000">
      <w:pPr>
        <w:pStyle w:val="20"/>
        <w:tabs>
          <w:tab w:val="clear" w:pos="567"/>
        </w:tabs>
        <w:adjustRightInd/>
        <w:snapToGrid/>
      </w:pPr>
      <w:bookmarkStart w:id="8" w:name="_Toc10550526"/>
      <w:r>
        <w:rPr>
          <w:rFonts w:hint="eastAsia"/>
        </w:rPr>
        <w:t>术语定义及说明</w:t>
      </w:r>
      <w:bookmarkEnd w:id="7"/>
      <w:bookmarkEnd w:id="8"/>
    </w:p>
    <w:p w14:paraId="014F817D" w14:textId="77777777" w:rsidR="00BB010C" w:rsidRDefault="00000000">
      <w:pPr>
        <w:pStyle w:val="231"/>
        <w:numPr>
          <w:ilvl w:val="0"/>
          <w:numId w:val="20"/>
        </w:numPr>
        <w:adjustRightInd w:val="0"/>
        <w:snapToGrid w:val="0"/>
        <w:spacing w:line="360" w:lineRule="auto"/>
        <w:ind w:firstLineChars="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捕获灵敏度  acquisition sensitivity</w:t>
      </w:r>
    </w:p>
    <w:p w14:paraId="622758EC" w14:textId="77777777" w:rsidR="00BB010C" w:rsidRDefault="00000000">
      <w:pPr>
        <w:pStyle w:val="231"/>
        <w:adjustRightInd w:val="0"/>
        <w:snapToGrid w:val="0"/>
        <w:spacing w:line="360" w:lineRule="auto"/>
        <w:ind w:firstLine="48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用户设备在冷启动条件下，捕获导航信号并正常定位所需的最低信号电平。</w:t>
      </w:r>
    </w:p>
    <w:p w14:paraId="1A8B3EA3" w14:textId="77777777" w:rsidR="00BB010C" w:rsidRDefault="00000000">
      <w:pPr>
        <w:pStyle w:val="231"/>
        <w:numPr>
          <w:ilvl w:val="0"/>
          <w:numId w:val="20"/>
        </w:numPr>
        <w:adjustRightInd w:val="0"/>
        <w:snapToGrid w:val="0"/>
        <w:spacing w:line="360" w:lineRule="auto"/>
        <w:ind w:firstLineChars="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 xml:space="preserve"> 跟踪灵敏度  tracking sensitivity</w:t>
      </w:r>
    </w:p>
    <w:p w14:paraId="6AEEBD8B" w14:textId="77777777" w:rsidR="00BB010C" w:rsidRDefault="00000000">
      <w:pPr>
        <w:pStyle w:val="231"/>
        <w:adjustRightInd w:val="0"/>
        <w:snapToGrid w:val="0"/>
        <w:spacing w:line="360" w:lineRule="auto"/>
        <w:ind w:firstLine="48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用户设备在正常定位后，能够继续保持对导航信号的跟踪和定位所需的最低信号电平。</w:t>
      </w:r>
    </w:p>
    <w:p w14:paraId="63EA5E87" w14:textId="77777777" w:rsidR="00BB010C" w:rsidRDefault="00000000">
      <w:pPr>
        <w:pStyle w:val="231"/>
        <w:numPr>
          <w:ilvl w:val="0"/>
          <w:numId w:val="20"/>
        </w:numPr>
        <w:adjustRightInd w:val="0"/>
        <w:snapToGrid w:val="0"/>
        <w:spacing w:line="360" w:lineRule="auto"/>
        <w:ind w:firstLineChars="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 xml:space="preserve"> 冷启动首次定位时间  cold start time to first fix</w:t>
      </w:r>
    </w:p>
    <w:p w14:paraId="31394393" w14:textId="77777777" w:rsidR="00BB010C" w:rsidRDefault="00000000">
      <w:pPr>
        <w:pStyle w:val="231"/>
        <w:adjustRightInd w:val="0"/>
        <w:snapToGrid w:val="0"/>
        <w:spacing w:line="360" w:lineRule="auto"/>
        <w:ind w:firstLine="48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用户设备在星历、历书、概略时间和概略位置未知的状态下，从开机到首次正常定位所需的时间。</w:t>
      </w:r>
    </w:p>
    <w:p w14:paraId="7CE232C5" w14:textId="77777777" w:rsidR="00BB010C" w:rsidRDefault="00000000">
      <w:pPr>
        <w:pStyle w:val="231"/>
        <w:numPr>
          <w:ilvl w:val="0"/>
          <w:numId w:val="20"/>
        </w:numPr>
        <w:adjustRightInd w:val="0"/>
        <w:snapToGrid w:val="0"/>
        <w:spacing w:line="360" w:lineRule="auto"/>
        <w:ind w:firstLineChars="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 xml:space="preserve"> 温启动定位时间  warm start time to first fix</w:t>
      </w:r>
    </w:p>
    <w:p w14:paraId="0CC29DA4" w14:textId="77777777" w:rsidR="00BB010C" w:rsidRDefault="00000000">
      <w:pPr>
        <w:pStyle w:val="231"/>
        <w:adjustRightInd w:val="0"/>
        <w:snapToGrid w:val="0"/>
        <w:spacing w:line="360" w:lineRule="auto"/>
        <w:ind w:firstLine="48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用户设备在星历未知、历书、概略时间和概略位置已知的状态下，从开机到首次正常定位所需的时间。</w:t>
      </w:r>
    </w:p>
    <w:p w14:paraId="2126499D" w14:textId="77777777" w:rsidR="00BB010C" w:rsidRDefault="00000000">
      <w:pPr>
        <w:pStyle w:val="231"/>
        <w:numPr>
          <w:ilvl w:val="0"/>
          <w:numId w:val="20"/>
        </w:numPr>
        <w:adjustRightInd w:val="0"/>
        <w:snapToGrid w:val="0"/>
        <w:spacing w:line="360" w:lineRule="auto"/>
        <w:ind w:firstLineChars="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 xml:space="preserve"> 热启动首次定位时间  hot start time to first fix</w:t>
      </w:r>
    </w:p>
    <w:p w14:paraId="54E2C5E1" w14:textId="77777777" w:rsidR="00BB010C" w:rsidRDefault="00000000">
      <w:pPr>
        <w:pStyle w:val="231"/>
        <w:adjustRightInd w:val="0"/>
        <w:snapToGrid w:val="0"/>
        <w:spacing w:line="360" w:lineRule="auto"/>
        <w:ind w:firstLine="48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用户设备在星历、历书、概略时间和概略位置已知的状态下，从开机到首次正常定位所需的时间。</w:t>
      </w:r>
    </w:p>
    <w:p w14:paraId="1ACE2B46" w14:textId="77777777" w:rsidR="00BB010C" w:rsidRDefault="00000000">
      <w:pPr>
        <w:pStyle w:val="231"/>
        <w:numPr>
          <w:ilvl w:val="0"/>
          <w:numId w:val="20"/>
        </w:numPr>
        <w:adjustRightInd w:val="0"/>
        <w:snapToGrid w:val="0"/>
        <w:spacing w:line="360" w:lineRule="auto"/>
        <w:ind w:firstLineChars="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 xml:space="preserve">失锁重定位时间 </w:t>
      </w:r>
      <w:r>
        <w:rPr>
          <w:rFonts w:ascii="宋体" w:hAnsi="宋体" w:cs="Times New Roman"/>
          <w:sz w:val="24"/>
          <w:szCs w:val="24"/>
        </w:rPr>
        <w:t>lost re</w:t>
      </w:r>
      <w:r>
        <w:rPr>
          <w:rFonts w:ascii="宋体" w:hAnsi="宋体" w:cs="Times New Roman" w:hint="eastAsia"/>
          <w:sz w:val="24"/>
          <w:szCs w:val="24"/>
        </w:rPr>
        <w:t>po</w:t>
      </w:r>
      <w:r>
        <w:rPr>
          <w:rFonts w:ascii="宋体" w:hAnsi="宋体" w:cs="Times New Roman"/>
          <w:sz w:val="24"/>
          <w:szCs w:val="24"/>
        </w:rPr>
        <w:t>sition time</w:t>
      </w:r>
    </w:p>
    <w:p w14:paraId="725ECA6F" w14:textId="77777777" w:rsidR="00BB010C" w:rsidRDefault="00000000">
      <w:pPr>
        <w:pStyle w:val="231"/>
        <w:adjustRightInd w:val="0"/>
        <w:snapToGrid w:val="0"/>
        <w:spacing w:line="360" w:lineRule="auto"/>
        <w:ind w:firstLine="48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GNSS终端在对卫星导航信号失锁时间不长于5s的情况下，重新定位所需的时间。</w:t>
      </w:r>
    </w:p>
    <w:p w14:paraId="3988F265" w14:textId="77777777" w:rsidR="00BB010C" w:rsidRDefault="00000000">
      <w:pPr>
        <w:pStyle w:val="231"/>
        <w:numPr>
          <w:ilvl w:val="0"/>
          <w:numId w:val="20"/>
        </w:numPr>
        <w:adjustRightInd w:val="0"/>
        <w:snapToGrid w:val="0"/>
        <w:spacing w:line="360" w:lineRule="auto"/>
        <w:ind w:firstLineChars="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lastRenderedPageBreak/>
        <w:t xml:space="preserve"> 整周模糊度  integer ambiguity</w:t>
      </w:r>
    </w:p>
    <w:p w14:paraId="55C7E016" w14:textId="77777777" w:rsidR="00BB010C" w:rsidRDefault="00000000">
      <w:pPr>
        <w:pStyle w:val="231"/>
        <w:adjustRightInd w:val="0"/>
        <w:snapToGrid w:val="0"/>
        <w:spacing w:line="360" w:lineRule="auto"/>
        <w:ind w:firstLine="48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GNSS卫星信号从发射点到接收点之间的距离所对应的载波整周期个数。该数据值无法直接测量得到，也称为整周未知数。</w:t>
      </w:r>
    </w:p>
    <w:p w14:paraId="6FEC8C33" w14:textId="77777777" w:rsidR="00BB010C" w:rsidRDefault="00000000">
      <w:pPr>
        <w:pStyle w:val="231"/>
        <w:numPr>
          <w:ilvl w:val="0"/>
          <w:numId w:val="20"/>
        </w:numPr>
        <w:adjustRightInd w:val="0"/>
        <w:snapToGrid w:val="0"/>
        <w:spacing w:line="360" w:lineRule="auto"/>
        <w:ind w:firstLineChars="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内部噪声水平  interior noise level</w:t>
      </w:r>
    </w:p>
    <w:p w14:paraId="60CB630E" w14:textId="77777777" w:rsidR="00BB010C" w:rsidRDefault="00000000">
      <w:pPr>
        <w:pStyle w:val="231"/>
        <w:adjustRightInd w:val="0"/>
        <w:snapToGrid w:val="0"/>
        <w:spacing w:line="360" w:lineRule="auto"/>
        <w:ind w:firstLine="48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由接收机通道间的随机偏差，锁相环、码跟踪环的随机偏差，以及其钟差残差等引起的测距和测相误差。</w:t>
      </w:r>
    </w:p>
    <w:p w14:paraId="75A40AE4" w14:textId="77777777" w:rsidR="00BB010C" w:rsidRDefault="00000000">
      <w:pPr>
        <w:pStyle w:val="231"/>
        <w:numPr>
          <w:ilvl w:val="0"/>
          <w:numId w:val="20"/>
        </w:numPr>
        <w:adjustRightInd w:val="0"/>
        <w:snapToGrid w:val="0"/>
        <w:spacing w:line="360" w:lineRule="auto"/>
        <w:ind w:firstLineChars="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 xml:space="preserve">基准站 base station </w:t>
      </w:r>
    </w:p>
    <w:p w14:paraId="3142C1DE" w14:textId="77777777" w:rsidR="00BB010C" w:rsidRDefault="00000000">
      <w:pPr>
        <w:pStyle w:val="231"/>
        <w:adjustRightInd w:val="0"/>
        <w:snapToGrid w:val="0"/>
        <w:spacing w:line="360" w:lineRule="auto"/>
        <w:ind w:firstLine="48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又称为</w:t>
      </w:r>
      <w:r>
        <w:rPr>
          <w:rFonts w:ascii="宋体" w:hAnsi="宋体" w:cs="Times New Roman"/>
          <w:sz w:val="24"/>
          <w:szCs w:val="24"/>
        </w:rPr>
        <w:t>参考站</w:t>
      </w:r>
      <w:r>
        <w:rPr>
          <w:rFonts w:ascii="宋体" w:hAnsi="宋体" w:cs="Times New Roman" w:hint="eastAsia"/>
          <w:sz w:val="24"/>
          <w:szCs w:val="24"/>
        </w:rPr>
        <w:t>(</w:t>
      </w:r>
      <w:r>
        <w:rPr>
          <w:rFonts w:ascii="宋体" w:hAnsi="宋体" w:cs="Times New Roman"/>
          <w:sz w:val="24"/>
          <w:szCs w:val="24"/>
        </w:rPr>
        <w:t>reference station</w:t>
      </w:r>
      <w:r>
        <w:rPr>
          <w:rFonts w:ascii="宋体" w:hAnsi="宋体" w:cs="Times New Roman" w:hint="eastAsia"/>
          <w:sz w:val="24"/>
          <w:szCs w:val="24"/>
        </w:rPr>
        <w:t>)或差分参考站，基准站天线需要安置在已知位置上。基准站是差分技术中重要的组成部分，在一定时间内连续观测、记录卫星信号，用于提供观测值改正值、原始观测值或其它信息。</w:t>
      </w:r>
    </w:p>
    <w:p w14:paraId="691430FF" w14:textId="77777777" w:rsidR="00BB010C" w:rsidRDefault="00BB010C">
      <w:pPr>
        <w:pStyle w:val="231"/>
        <w:adjustRightInd w:val="0"/>
        <w:snapToGrid w:val="0"/>
        <w:spacing w:line="360" w:lineRule="auto"/>
        <w:ind w:firstLine="480"/>
        <w:rPr>
          <w:rFonts w:ascii="宋体" w:hAnsi="宋体" w:cs="Times New Roman"/>
          <w:sz w:val="24"/>
          <w:szCs w:val="24"/>
        </w:rPr>
      </w:pPr>
    </w:p>
    <w:p w14:paraId="46A88E30" w14:textId="77777777" w:rsidR="00BB010C" w:rsidRDefault="00000000">
      <w:pPr>
        <w:pStyle w:val="1"/>
        <w:adjustRightInd/>
        <w:snapToGrid/>
      </w:pPr>
      <w:bookmarkStart w:id="9" w:name="_Toc455762700"/>
      <w:bookmarkStart w:id="10" w:name="_Toc10550527"/>
      <w:r>
        <w:rPr>
          <w:rFonts w:hint="eastAsia"/>
        </w:rPr>
        <w:t>需求分析</w:t>
      </w:r>
      <w:bookmarkEnd w:id="9"/>
      <w:bookmarkEnd w:id="10"/>
    </w:p>
    <w:p w14:paraId="4B63A253" w14:textId="77777777" w:rsidR="00BB010C" w:rsidRDefault="00000000">
      <w:pPr>
        <w:pStyle w:val="20"/>
        <w:tabs>
          <w:tab w:val="clear" w:pos="567"/>
        </w:tabs>
        <w:adjustRightInd/>
        <w:snapToGrid/>
      </w:pPr>
      <w:bookmarkStart w:id="11" w:name="_Toc10550528"/>
      <w:r>
        <w:rPr>
          <w:rFonts w:hint="eastAsia"/>
        </w:rPr>
        <w:t>监测内容</w:t>
      </w:r>
      <w:bookmarkEnd w:id="11"/>
    </w:p>
    <w:p w14:paraId="485730A7" w14:textId="77777777" w:rsidR="00BB010C" w:rsidRDefault="00000000">
      <w:pPr>
        <w:ind w:firstLine="480"/>
        <w:jc w:val="left"/>
        <w:rPr>
          <w:rFonts w:ascii="宋体" w:hAnsi="宋体"/>
        </w:rPr>
      </w:pPr>
      <w:r>
        <w:rPr>
          <w:rFonts w:ascii="宋体" w:hAnsi="宋体" w:hint="eastAsia"/>
        </w:rPr>
        <w:t>本产品的设计主要为了满足变形监测需求，根据监测对象不同，监测内容和精度要求不同。</w:t>
      </w:r>
    </w:p>
    <w:p w14:paraId="53F26317" w14:textId="77777777" w:rsidR="00BB010C" w:rsidRDefault="00BB010C">
      <w:pPr>
        <w:ind w:firstLine="480"/>
      </w:pPr>
    </w:p>
    <w:p w14:paraId="14D03CD4" w14:textId="77777777" w:rsidR="00BB010C" w:rsidRDefault="00000000">
      <w:pPr>
        <w:pStyle w:val="20"/>
        <w:tabs>
          <w:tab w:val="clear" w:pos="567"/>
        </w:tabs>
        <w:adjustRightInd/>
        <w:snapToGrid/>
      </w:pPr>
      <w:bookmarkStart w:id="12" w:name="_Toc10550529"/>
      <w:bookmarkStart w:id="13" w:name="_Toc455762702"/>
      <w:r>
        <w:rPr>
          <w:rFonts w:hint="eastAsia"/>
        </w:rPr>
        <w:t>应用场景</w:t>
      </w:r>
      <w:bookmarkEnd w:id="12"/>
    </w:p>
    <w:p w14:paraId="13BA51D5" w14:textId="77777777" w:rsidR="00BB010C" w:rsidRDefault="00000000">
      <w:pPr>
        <w:pStyle w:val="Default"/>
        <w:spacing w:line="360" w:lineRule="auto"/>
        <w:ind w:firstLineChars="200" w:firstLine="480"/>
        <w:rPr>
          <w:rFonts w:hAnsi="宋体" w:cs="Times New Roman"/>
          <w:color w:val="FF0000"/>
          <w:kern w:val="2"/>
        </w:rPr>
      </w:pPr>
      <w:r>
        <w:rPr>
          <w:rFonts w:hAnsi="宋体" w:hint="eastAsia"/>
        </w:rPr>
        <w:t>本方案设计的GNSS接收机主要用于桥梁、滑坡、大坝、楼房等变形监测。产品通过安装在监测对象合适位置，配合数据采集与传输、数据处理与管理等软硬件，实时地对监测对象的</w:t>
      </w:r>
      <w:r>
        <w:rPr>
          <w:rFonts w:hint="eastAsia"/>
          <w:sz w:val="23"/>
          <w:szCs w:val="23"/>
        </w:rPr>
        <w:t>位移形变和震动幅度进行测量、收集、处理</w:t>
      </w:r>
      <w:r>
        <w:rPr>
          <w:rFonts w:hAnsi="宋体" w:hint="eastAsia"/>
        </w:rPr>
        <w:t>后输出数据，供后台监测系统</w:t>
      </w:r>
      <w:r>
        <w:rPr>
          <w:rFonts w:hint="eastAsia"/>
          <w:sz w:val="23"/>
          <w:szCs w:val="23"/>
        </w:rPr>
        <w:t>对监测对象安全进行评估。</w:t>
      </w:r>
    </w:p>
    <w:p w14:paraId="6DE2106C" w14:textId="77777777" w:rsidR="00BB010C" w:rsidRDefault="00000000">
      <w:pPr>
        <w:ind w:firstLine="480"/>
        <w:rPr>
          <w:rFonts w:ascii="宋体" w:hAnsi="宋体"/>
        </w:rPr>
      </w:pPr>
      <w:r>
        <w:rPr>
          <w:rFonts w:ascii="宋体" w:hAnsi="宋体" w:hint="eastAsia"/>
        </w:rPr>
        <w:t>安装方式分为临时安装和永久安装：</w:t>
      </w:r>
    </w:p>
    <w:p w14:paraId="149CFA58" w14:textId="77777777" w:rsidR="00BB010C" w:rsidRDefault="00000000">
      <w:pPr>
        <w:ind w:firstLine="480"/>
        <w:rPr>
          <w:rFonts w:ascii="宋体" w:hAnsi="宋体"/>
        </w:rPr>
      </w:pPr>
      <w:r>
        <w:rPr>
          <w:rFonts w:ascii="宋体" w:hAnsi="宋体" w:hint="eastAsia"/>
        </w:rPr>
        <w:t>永久安装：用于长期形变监测，具有直流电源和网络接口。要求长期不间断工作，能够在无人值守条件下自行从意外状态（断电、断网点）恢复后自行回复正常工作状态。能够实时回传数据，也能够进行本地数据记录。</w:t>
      </w:r>
    </w:p>
    <w:p w14:paraId="653CC63A" w14:textId="77777777" w:rsidR="00BB010C" w:rsidRDefault="00000000">
      <w:pPr>
        <w:ind w:firstLine="480"/>
        <w:rPr>
          <w:rFonts w:ascii="宋体" w:hAnsi="宋体"/>
        </w:rPr>
      </w:pPr>
      <w:r>
        <w:rPr>
          <w:rFonts w:ascii="宋体" w:hAnsi="宋体" w:hint="eastAsia"/>
        </w:rPr>
        <w:t>临时安装：用于的定期变形测量，要求工作时间在2小时以上，能够进行本地数据记录。</w:t>
      </w:r>
    </w:p>
    <w:bookmarkEnd w:id="13"/>
    <w:p w14:paraId="678D8B1D" w14:textId="77777777" w:rsidR="00BB010C" w:rsidRDefault="00BB010C">
      <w:pPr>
        <w:pStyle w:val="231"/>
        <w:tabs>
          <w:tab w:val="left" w:pos="993"/>
        </w:tabs>
        <w:adjustRightInd w:val="0"/>
        <w:snapToGrid w:val="0"/>
        <w:spacing w:line="360" w:lineRule="auto"/>
        <w:ind w:firstLineChars="0"/>
        <w:rPr>
          <w:rFonts w:ascii="宋体" w:hAnsi="宋体" w:cs="Times New Roman"/>
          <w:sz w:val="24"/>
          <w:szCs w:val="24"/>
          <w:highlight w:val="yellow"/>
        </w:rPr>
      </w:pPr>
    </w:p>
    <w:p w14:paraId="3C1ED4E4" w14:textId="77777777" w:rsidR="00BB010C" w:rsidRDefault="00000000">
      <w:pPr>
        <w:pStyle w:val="1"/>
        <w:adjustRightInd/>
        <w:snapToGrid/>
      </w:pPr>
      <w:bookmarkStart w:id="14" w:name="_Toc10550530"/>
      <w:bookmarkStart w:id="15" w:name="_Toc455762704"/>
      <w:r>
        <w:rPr>
          <w:rFonts w:hint="eastAsia"/>
        </w:rPr>
        <w:lastRenderedPageBreak/>
        <w:t>设计概述</w:t>
      </w:r>
      <w:bookmarkEnd w:id="14"/>
      <w:bookmarkEnd w:id="15"/>
    </w:p>
    <w:p w14:paraId="05DA0440" w14:textId="77777777" w:rsidR="00BB010C" w:rsidRDefault="00000000">
      <w:pPr>
        <w:pStyle w:val="20"/>
        <w:tabs>
          <w:tab w:val="clear" w:pos="567"/>
        </w:tabs>
        <w:adjustRightInd/>
        <w:snapToGrid/>
      </w:pPr>
      <w:bookmarkStart w:id="16" w:name="_Toc10550531"/>
      <w:r>
        <w:rPr>
          <w:rFonts w:hint="eastAsia"/>
        </w:rPr>
        <w:t>设计理念</w:t>
      </w:r>
      <w:bookmarkEnd w:id="16"/>
    </w:p>
    <w:p w14:paraId="17E1C16D" w14:textId="77777777" w:rsidR="00BB010C" w:rsidRDefault="00000000">
      <w:pPr>
        <w:ind w:firstLine="480"/>
        <w:rPr>
          <w:rFonts w:ascii="宋体" w:hAnsi="宋体"/>
        </w:rPr>
      </w:pPr>
      <w:r>
        <w:rPr>
          <w:rFonts w:ascii="宋体" w:hAnsi="宋体" w:hint="eastAsia"/>
        </w:rPr>
        <w:t>该产品设计基于G</w:t>
      </w:r>
      <w:r>
        <w:rPr>
          <w:rFonts w:ascii="宋体" w:hAnsi="宋体"/>
        </w:rPr>
        <w:t>NSS</w:t>
      </w:r>
      <w:r>
        <w:rPr>
          <w:rFonts w:ascii="宋体" w:hAnsi="宋体" w:hint="eastAsia"/>
        </w:rPr>
        <w:t>一体式接收机设计，内置集成G</w:t>
      </w:r>
      <w:r>
        <w:rPr>
          <w:rFonts w:ascii="宋体" w:hAnsi="宋体"/>
        </w:rPr>
        <w:t>NSS</w:t>
      </w:r>
      <w:r>
        <w:rPr>
          <w:rFonts w:ascii="宋体" w:hAnsi="宋体" w:hint="eastAsia"/>
        </w:rPr>
        <w:t>天线、蓝牙/</w:t>
      </w:r>
      <w:proofErr w:type="spellStart"/>
      <w:r>
        <w:rPr>
          <w:rFonts w:ascii="宋体" w:hAnsi="宋体" w:hint="eastAsia"/>
        </w:rPr>
        <w:t>WiFiI</w:t>
      </w:r>
      <w:proofErr w:type="spellEnd"/>
      <w:r>
        <w:rPr>
          <w:rFonts w:ascii="宋体" w:hAnsi="宋体" w:hint="eastAsia"/>
        </w:rPr>
        <w:t>天线、</w:t>
      </w:r>
      <w:r>
        <w:rPr>
          <w:rFonts w:ascii="宋体" w:hAnsi="宋体"/>
        </w:rPr>
        <w:t>4G</w:t>
      </w:r>
      <w:r>
        <w:rPr>
          <w:rFonts w:ascii="宋体" w:hAnsi="宋体" w:hint="eastAsia"/>
        </w:rPr>
        <w:t>天线的组合式内置一体天线，内部集成G</w:t>
      </w:r>
      <w:r>
        <w:rPr>
          <w:rFonts w:ascii="宋体" w:hAnsi="宋体"/>
        </w:rPr>
        <w:t>NSS</w:t>
      </w:r>
      <w:r>
        <w:rPr>
          <w:rFonts w:ascii="宋体" w:hAnsi="宋体" w:hint="eastAsia"/>
        </w:rPr>
        <w:t>解码模块、4G模块、及电池，简化了系统架设，能够高效、方便的安装部署，也解决了由于接线复杂造成的系统可靠性问题。</w:t>
      </w:r>
    </w:p>
    <w:p w14:paraId="4AC63296" w14:textId="77777777" w:rsidR="00BB010C" w:rsidRDefault="00000000">
      <w:pPr>
        <w:ind w:firstLine="480"/>
        <w:rPr>
          <w:rFonts w:ascii="宋体" w:hAnsi="宋体"/>
        </w:rPr>
      </w:pPr>
      <w:r>
        <w:rPr>
          <w:rFonts w:ascii="宋体" w:hAnsi="宋体" w:hint="eastAsia"/>
        </w:rPr>
        <w:t>产品内部使用铝合金中框太空舱设计，将天线、主板、电池分为三个独立空间，使所有射频、微波形成各自的独立回路，降低内部串扰的影响，保证数据精度。</w:t>
      </w:r>
    </w:p>
    <w:p w14:paraId="308F82FA" w14:textId="77777777" w:rsidR="00BB010C" w:rsidRDefault="00BB010C">
      <w:pPr>
        <w:ind w:firstLine="480"/>
      </w:pPr>
    </w:p>
    <w:p w14:paraId="0CA08C89" w14:textId="77777777" w:rsidR="00BB010C" w:rsidRDefault="00000000">
      <w:pPr>
        <w:pStyle w:val="20"/>
        <w:tabs>
          <w:tab w:val="clear" w:pos="567"/>
        </w:tabs>
        <w:adjustRightInd/>
        <w:snapToGrid/>
      </w:pPr>
      <w:bookmarkStart w:id="17" w:name="_Toc10550532"/>
      <w:r>
        <w:rPr>
          <w:rFonts w:hint="eastAsia"/>
        </w:rPr>
        <w:t>设计目标</w:t>
      </w:r>
      <w:bookmarkEnd w:id="17"/>
    </w:p>
    <w:p w14:paraId="063C23D6" w14:textId="77777777" w:rsidR="00BB010C" w:rsidRDefault="00000000">
      <w:pPr>
        <w:ind w:firstLine="480"/>
        <w:rPr>
          <w:rFonts w:ascii="宋体" w:hAnsi="宋体"/>
        </w:rPr>
      </w:pPr>
      <w:r>
        <w:rPr>
          <w:rFonts w:ascii="宋体" w:hAnsi="宋体" w:hint="eastAsia"/>
        </w:rPr>
        <w:t>通过本项目，</w:t>
      </w:r>
      <w:r>
        <w:rPr>
          <w:rFonts w:hint="eastAsia"/>
        </w:rPr>
        <w:t>广州慧兔机器人有限公司基于长沙金维信息技术有限公司的</w:t>
      </w:r>
      <w:r>
        <w:rPr>
          <w:rFonts w:hint="eastAsia"/>
        </w:rPr>
        <w:t>GNSS</w:t>
      </w:r>
      <w:r>
        <w:rPr>
          <w:rFonts w:hint="eastAsia"/>
        </w:rPr>
        <w:t>模组</w:t>
      </w:r>
      <w:r>
        <w:rPr>
          <w:rFonts w:ascii="宋体" w:hAnsi="宋体" w:hint="eastAsia"/>
        </w:rPr>
        <w:t>加工一款用于变形监测专用接收机（以下简称“接收机”）。加工的接收机可利用GNSS定位、惯性传感器集成和无(有)线</w:t>
      </w:r>
      <w:r>
        <w:rPr>
          <w:rFonts w:ascii="宋体" w:hAnsi="宋体"/>
        </w:rPr>
        <w:t>通讯</w:t>
      </w:r>
      <w:r>
        <w:rPr>
          <w:rFonts w:ascii="宋体" w:hAnsi="宋体" w:hint="eastAsia"/>
        </w:rPr>
        <w:t>技术，</w:t>
      </w:r>
      <w:r>
        <w:rPr>
          <w:rFonts w:ascii="宋体" w:hAnsi="宋体" w:hint="eastAsia"/>
          <w:color w:val="FF0000"/>
        </w:rPr>
        <w:t>测量记录实时现场监测数据，通过数据接口和网络传输模块，将监测数据以二进制R</w:t>
      </w:r>
      <w:r>
        <w:rPr>
          <w:rFonts w:ascii="宋体" w:hAnsi="宋体"/>
          <w:color w:val="FF0000"/>
        </w:rPr>
        <w:t>TCM</w:t>
      </w:r>
      <w:r>
        <w:rPr>
          <w:rFonts w:ascii="宋体" w:hAnsi="宋体" w:hint="eastAsia"/>
          <w:color w:val="FF0000"/>
        </w:rPr>
        <w:t>的原始数据和NMEA的标准格式传输到服务器第三方监测软件平台进行变形</w:t>
      </w:r>
      <w:r>
        <w:rPr>
          <w:rFonts w:ascii="宋体" w:hAnsi="宋体"/>
          <w:color w:val="FF0000"/>
        </w:rPr>
        <w:t>分析等后续工作</w:t>
      </w:r>
      <w:r>
        <w:rPr>
          <w:rFonts w:ascii="宋体" w:hAnsi="宋体" w:hint="eastAsia"/>
        </w:rPr>
        <w:t>。</w:t>
      </w:r>
    </w:p>
    <w:p w14:paraId="4C3787D5" w14:textId="77777777" w:rsidR="00BB010C" w:rsidRDefault="00BB010C">
      <w:pPr>
        <w:ind w:firstLineChars="83" w:firstLine="199"/>
        <w:rPr>
          <w:rFonts w:ascii="宋体" w:hAnsi="宋体"/>
        </w:rPr>
      </w:pPr>
    </w:p>
    <w:p w14:paraId="0962CDF9" w14:textId="77777777" w:rsidR="00BB010C" w:rsidRDefault="00000000">
      <w:pPr>
        <w:pStyle w:val="20"/>
      </w:pPr>
      <w:bookmarkStart w:id="18" w:name="_Toc10550533"/>
      <w:r>
        <w:rPr>
          <w:rFonts w:hint="eastAsia"/>
        </w:rPr>
        <w:t>产品组成</w:t>
      </w:r>
      <w:bookmarkEnd w:id="18"/>
    </w:p>
    <w:p w14:paraId="2E8489E6" w14:textId="77777777" w:rsidR="00BB010C" w:rsidRDefault="00000000">
      <w:pPr>
        <w:ind w:firstLine="480"/>
        <w:rPr>
          <w:rFonts w:ascii="宋体" w:hAnsi="宋体"/>
          <w:color w:val="FF0000"/>
        </w:rPr>
      </w:pPr>
      <w:r>
        <w:rPr>
          <w:rFonts w:ascii="宋体" w:hAnsi="宋体" w:hint="eastAsia"/>
        </w:rPr>
        <w:t>GNSS接收机通过雷莫口连接适配器，通过</w:t>
      </w:r>
      <w:r>
        <w:rPr>
          <w:rFonts w:ascii="宋体" w:hAnsi="宋体" w:hint="eastAsia"/>
          <w:color w:val="FF0000"/>
        </w:rPr>
        <w:t>网口或蓝牙连接服务器，且通过Web页面可实现卫星跟踪、定位、数据存储、文件记录等状态查看，及进行远程配置与固件升级等操作。如图3-1。</w:t>
      </w:r>
    </w:p>
    <w:p w14:paraId="2DAAF820" w14:textId="77777777" w:rsidR="00BB010C" w:rsidRDefault="00BB010C">
      <w:pPr>
        <w:ind w:firstLineChars="0" w:firstLine="0"/>
      </w:pPr>
    </w:p>
    <w:p w14:paraId="12FDA69D" w14:textId="77777777" w:rsidR="00BB010C" w:rsidRDefault="00000000">
      <w:pPr>
        <w:ind w:firstLineChars="0" w:firstLine="0"/>
      </w:pPr>
      <w:r>
        <w:rPr>
          <w:noProof/>
        </w:rPr>
        <w:lastRenderedPageBreak/>
        <w:drawing>
          <wp:inline distT="0" distB="0" distL="0" distR="0" wp14:anchorId="605D528F" wp14:editId="77352B6A">
            <wp:extent cx="5759450" cy="2966085"/>
            <wp:effectExtent l="0" t="0" r="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6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D9759" w14:textId="77777777" w:rsidR="00BB010C" w:rsidRDefault="00000000">
      <w:pPr>
        <w:ind w:left="425" w:firstLine="480"/>
        <w:jc w:val="center"/>
      </w:pPr>
      <w:r>
        <w:rPr>
          <w:rFonts w:hint="eastAsia"/>
        </w:rPr>
        <w:t>图</w:t>
      </w:r>
      <w:r>
        <w:rPr>
          <w:rFonts w:hint="eastAsia"/>
        </w:rPr>
        <w:t>3-1</w:t>
      </w:r>
      <w:r>
        <w:rPr>
          <w:rFonts w:hint="eastAsia"/>
        </w:rPr>
        <w:t>系统框图</w:t>
      </w:r>
    </w:p>
    <w:p w14:paraId="60D401A7" w14:textId="77777777" w:rsidR="00BB010C" w:rsidRDefault="00000000">
      <w:pPr>
        <w:pStyle w:val="20"/>
        <w:tabs>
          <w:tab w:val="clear" w:pos="567"/>
        </w:tabs>
        <w:adjustRightInd/>
        <w:snapToGrid/>
      </w:pPr>
      <w:bookmarkStart w:id="19" w:name="_Toc10550534"/>
      <w:r>
        <w:rPr>
          <w:rFonts w:hint="eastAsia"/>
        </w:rPr>
        <w:t>参考资料</w:t>
      </w:r>
      <w:bookmarkEnd w:id="19"/>
    </w:p>
    <w:p w14:paraId="40505915" w14:textId="77777777" w:rsidR="00BB010C" w:rsidRDefault="00000000">
      <w:pPr>
        <w:adjustRightInd w:val="0"/>
        <w:snapToGrid w:val="0"/>
        <w:ind w:firstLine="480"/>
      </w:pPr>
      <w:r>
        <w:t>下列文件对于本文件的应用是必不可少的。凡是注日期的引用文件，仅所注日期的版本适用于本文件。凡是不注日期的引用文件，其最新版本（包括所有的修改单）适用于本文件。</w:t>
      </w:r>
    </w:p>
    <w:p w14:paraId="6576464E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/>
          <w:sz w:val="24"/>
          <w:szCs w:val="24"/>
        </w:rPr>
        <w:t>GB 4208-2008 外壳防护等级（IP代码）</w:t>
      </w:r>
      <w:r>
        <w:rPr>
          <w:rFonts w:ascii="宋体" w:hAnsi="宋体" w:cs="Times New Roman" w:hint="eastAsia"/>
          <w:sz w:val="24"/>
          <w:szCs w:val="24"/>
        </w:rPr>
        <w:t>；</w:t>
      </w:r>
    </w:p>
    <w:p w14:paraId="057409B6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/>
          <w:sz w:val="24"/>
          <w:szCs w:val="24"/>
        </w:rPr>
        <w:t>GB 9969 工业产品使用说明书 总则</w:t>
      </w:r>
      <w:r>
        <w:rPr>
          <w:rFonts w:ascii="宋体" w:hAnsi="宋体" w:cs="Times New Roman" w:hint="eastAsia"/>
          <w:sz w:val="24"/>
          <w:szCs w:val="24"/>
        </w:rPr>
        <w:t>；</w:t>
      </w:r>
    </w:p>
    <w:p w14:paraId="4FA549C2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GB/T 5080.1-1986 设备可靠性试验 总要求；</w:t>
      </w:r>
    </w:p>
    <w:p w14:paraId="130B6BA0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/>
          <w:sz w:val="24"/>
          <w:szCs w:val="24"/>
        </w:rPr>
        <w:t>GB/T 5080.7-1986 设备可靠性试验 恒定失效率假设下的失效率与平均无故障时间的验证试验方法</w:t>
      </w:r>
      <w:r>
        <w:rPr>
          <w:rFonts w:ascii="宋体" w:hAnsi="宋体" w:cs="Times New Roman" w:hint="eastAsia"/>
          <w:sz w:val="24"/>
          <w:szCs w:val="24"/>
        </w:rPr>
        <w:t>；</w:t>
      </w:r>
    </w:p>
    <w:p w14:paraId="382C8BED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>GB/T 13384-2008 机电产品包装通用技术条件；</w:t>
      </w:r>
    </w:p>
    <w:p w14:paraId="2000E2C9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/>
          <w:sz w:val="24"/>
          <w:szCs w:val="24"/>
        </w:rPr>
        <w:t>GB/T 17626.3-2006 电磁兼容 试验和测量技术 射频电磁场</w:t>
      </w:r>
      <w:r>
        <w:rPr>
          <w:rFonts w:ascii="宋体" w:hAnsi="宋体" w:cs="Times New Roman" w:hint="eastAsia"/>
          <w:sz w:val="24"/>
          <w:szCs w:val="24"/>
        </w:rPr>
        <w:t>辐射</w:t>
      </w:r>
      <w:r>
        <w:rPr>
          <w:rFonts w:ascii="宋体" w:hAnsi="宋体" w:cs="Times New Roman"/>
          <w:sz w:val="24"/>
          <w:szCs w:val="24"/>
        </w:rPr>
        <w:t>抗扰度试验</w:t>
      </w:r>
      <w:r>
        <w:rPr>
          <w:rFonts w:ascii="宋体" w:hAnsi="宋体" w:cs="Times New Roman" w:hint="eastAsia"/>
          <w:sz w:val="24"/>
          <w:szCs w:val="24"/>
        </w:rPr>
        <w:t>；</w:t>
      </w:r>
    </w:p>
    <w:p w14:paraId="5D08EAC5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/>
          <w:sz w:val="24"/>
          <w:szCs w:val="24"/>
        </w:rPr>
        <w:t>GJB 150.3A-2009军用装备实验室环境试验方法 第3部分：高温试验</w:t>
      </w:r>
      <w:r>
        <w:rPr>
          <w:rFonts w:ascii="宋体" w:hAnsi="宋体" w:cs="Times New Roman" w:hint="eastAsia"/>
          <w:sz w:val="24"/>
          <w:szCs w:val="24"/>
        </w:rPr>
        <w:t>；</w:t>
      </w:r>
    </w:p>
    <w:p w14:paraId="3A2378C9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/>
          <w:sz w:val="24"/>
          <w:szCs w:val="24"/>
        </w:rPr>
        <w:t>GJB 150.</w:t>
      </w:r>
      <w:r>
        <w:rPr>
          <w:rFonts w:ascii="宋体" w:hAnsi="宋体" w:cs="Times New Roman" w:hint="eastAsia"/>
          <w:sz w:val="24"/>
          <w:szCs w:val="24"/>
        </w:rPr>
        <w:t>4</w:t>
      </w:r>
      <w:r>
        <w:rPr>
          <w:rFonts w:ascii="宋体" w:hAnsi="宋体" w:cs="Times New Roman"/>
          <w:sz w:val="24"/>
          <w:szCs w:val="24"/>
        </w:rPr>
        <w:t>A-2009</w:t>
      </w:r>
      <w:r>
        <w:rPr>
          <w:rFonts w:ascii="宋体" w:hAnsi="宋体" w:cs="Times New Roman" w:hint="eastAsia"/>
          <w:sz w:val="24"/>
          <w:szCs w:val="24"/>
        </w:rPr>
        <w:t>军用装备实验室环境试验方法 第4部分：低温试验；</w:t>
      </w:r>
    </w:p>
    <w:p w14:paraId="7DDD7C1A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/>
          <w:sz w:val="24"/>
          <w:szCs w:val="24"/>
        </w:rPr>
        <w:t>GJB 150.9A-2009</w:t>
      </w:r>
      <w:r>
        <w:rPr>
          <w:rFonts w:ascii="宋体" w:hAnsi="宋体" w:cs="Times New Roman" w:hint="eastAsia"/>
          <w:sz w:val="24"/>
          <w:szCs w:val="24"/>
        </w:rPr>
        <w:t>军用装备实验室环境试验方法 第9部分：湿热试验；</w:t>
      </w:r>
    </w:p>
    <w:p w14:paraId="34EEDD6B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/>
          <w:sz w:val="24"/>
          <w:szCs w:val="24"/>
        </w:rPr>
        <w:t>GJB 150.16A-2009</w:t>
      </w:r>
      <w:r>
        <w:rPr>
          <w:rFonts w:ascii="宋体" w:hAnsi="宋体" w:cs="Times New Roman" w:hint="eastAsia"/>
          <w:sz w:val="24"/>
          <w:szCs w:val="24"/>
        </w:rPr>
        <w:t>军用装备实验室环境试验方法 第16部分：振动试验；</w:t>
      </w:r>
    </w:p>
    <w:p w14:paraId="4AB121F8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/>
          <w:sz w:val="24"/>
          <w:szCs w:val="24"/>
        </w:rPr>
        <w:t>GJB 150.18A-2009</w:t>
      </w:r>
      <w:r>
        <w:rPr>
          <w:rFonts w:ascii="宋体" w:hAnsi="宋体" w:cs="Times New Roman" w:hint="eastAsia"/>
          <w:sz w:val="24"/>
          <w:szCs w:val="24"/>
        </w:rPr>
        <w:t>军用装备实验室环境试验方法 第18部分：冲击试验；</w:t>
      </w:r>
    </w:p>
    <w:p w14:paraId="0871079B" w14:textId="77777777" w:rsidR="00BB010C" w:rsidRDefault="00000000">
      <w:pPr>
        <w:pStyle w:val="231"/>
        <w:numPr>
          <w:ilvl w:val="0"/>
          <w:numId w:val="21"/>
        </w:numPr>
        <w:tabs>
          <w:tab w:val="left" w:pos="993"/>
        </w:tabs>
        <w:adjustRightInd w:val="0"/>
        <w:snapToGrid w:val="0"/>
        <w:spacing w:line="360" w:lineRule="auto"/>
        <w:ind w:left="0" w:firstLineChars="0" w:firstLine="560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/>
          <w:sz w:val="24"/>
          <w:szCs w:val="24"/>
        </w:rPr>
        <w:t>GJB 151B-2013</w:t>
      </w:r>
      <w:r>
        <w:rPr>
          <w:rFonts w:ascii="宋体" w:hAnsi="宋体" w:cs="Times New Roman" w:hint="eastAsia"/>
          <w:sz w:val="24"/>
          <w:szCs w:val="24"/>
        </w:rPr>
        <w:t>军用设备和分系统电磁发射和敏感度要求与测量。</w:t>
      </w:r>
    </w:p>
    <w:p w14:paraId="733D76FC" w14:textId="2B8E745B" w:rsidR="00BB010C" w:rsidRDefault="000023DF">
      <w:pPr>
        <w:pStyle w:val="1"/>
        <w:adjustRightInd/>
        <w:snapToGrid/>
      </w:pPr>
      <w:r>
        <w:rPr>
          <w:rFonts w:hint="eastAsia"/>
        </w:rPr>
        <w:lastRenderedPageBreak/>
        <w:t>产品使用说明书</w:t>
      </w:r>
    </w:p>
    <w:p w14:paraId="180A8BCC" w14:textId="351BC4E7" w:rsidR="00BB010C" w:rsidRDefault="00000000">
      <w:pPr>
        <w:ind w:firstLine="480"/>
      </w:pPr>
      <w:r>
        <w:rPr>
          <w:rFonts w:hint="eastAsia"/>
        </w:rPr>
        <w:t>产品采用</w:t>
      </w:r>
      <w:r>
        <w:rPr>
          <w:rFonts w:hint="eastAsia"/>
        </w:rPr>
        <w:t>GNSS</w:t>
      </w:r>
      <w:r>
        <w:rPr>
          <w:rFonts w:hint="eastAsia"/>
        </w:rPr>
        <w:t>天线和主机一体式设计，小巧轻便，部署灵活。通过优化现有的</w:t>
      </w:r>
      <w:r>
        <w:rPr>
          <w:rFonts w:hint="eastAsia"/>
        </w:rPr>
        <w:t>CORS</w:t>
      </w:r>
      <w:r>
        <w:rPr>
          <w:rFonts w:hint="eastAsia"/>
        </w:rPr>
        <w:t>基准站产品的硬件电路等设计。</w:t>
      </w:r>
      <w:r w:rsidR="000023DF">
        <w:rPr>
          <w:rFonts w:hint="eastAsia"/>
        </w:rPr>
        <w:t>主机底部设计了</w:t>
      </w:r>
      <w:r w:rsidR="0072643A">
        <w:rPr>
          <w:rFonts w:hint="eastAsia"/>
        </w:rPr>
        <w:t>1</w:t>
      </w:r>
      <w:r w:rsidR="000023DF">
        <w:rPr>
          <w:rFonts w:hint="eastAsia"/>
        </w:rPr>
        <w:t>个电源开关、</w:t>
      </w:r>
      <w:r w:rsidR="000023DF">
        <w:t>5</w:t>
      </w:r>
      <w:r w:rsidR="000023DF">
        <w:rPr>
          <w:rFonts w:hint="eastAsia"/>
        </w:rPr>
        <w:t>个指示灯</w:t>
      </w:r>
      <w:r w:rsidR="0072643A">
        <w:rPr>
          <w:rFonts w:hint="eastAsia"/>
        </w:rPr>
        <w:t>、</w:t>
      </w:r>
      <w:r w:rsidR="0072643A">
        <w:rPr>
          <w:rFonts w:hint="eastAsia"/>
        </w:rPr>
        <w:t>1</w:t>
      </w:r>
      <w:r w:rsidR="0072643A">
        <w:rPr>
          <w:rFonts w:hint="eastAsia"/>
        </w:rPr>
        <w:t>个</w:t>
      </w:r>
      <w:r w:rsidR="0072643A">
        <w:rPr>
          <w:rFonts w:hint="eastAsia"/>
        </w:rPr>
        <w:t>TNC</w:t>
      </w:r>
      <w:r w:rsidR="0072643A">
        <w:rPr>
          <w:rFonts w:hint="eastAsia"/>
        </w:rPr>
        <w:t>口</w:t>
      </w:r>
      <w:r w:rsidR="000023DF">
        <w:rPr>
          <w:rFonts w:hint="eastAsia"/>
        </w:rPr>
        <w:t>和</w:t>
      </w:r>
      <w:r w:rsidR="0072643A">
        <w:rPr>
          <w:rFonts w:hint="eastAsia"/>
        </w:rPr>
        <w:t>1</w:t>
      </w:r>
      <w:r w:rsidR="000023DF">
        <w:rPr>
          <w:rFonts w:hint="eastAsia"/>
        </w:rPr>
        <w:t>个</w:t>
      </w:r>
      <w:r w:rsidR="000023DF">
        <w:rPr>
          <w:rFonts w:hint="eastAsia"/>
        </w:rPr>
        <w:t>1</w:t>
      </w:r>
      <w:r w:rsidR="000023DF">
        <w:t>2</w:t>
      </w:r>
      <w:r w:rsidR="000023DF">
        <w:rPr>
          <w:rFonts w:hint="eastAsia"/>
        </w:rPr>
        <w:t>芯雷默头引出供电、串口、网口等接口。</w:t>
      </w:r>
    </w:p>
    <w:p w14:paraId="71196FE6" w14:textId="64CFAE1C" w:rsidR="000023DF" w:rsidRDefault="00C44B98" w:rsidP="000F3678">
      <w:pPr>
        <w:ind w:firstLine="48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BA7F2F2" wp14:editId="00FDE947">
                <wp:simplePos x="0" y="0"/>
                <wp:positionH relativeFrom="column">
                  <wp:posOffset>2047596</wp:posOffset>
                </wp:positionH>
                <wp:positionV relativeFrom="paragraph">
                  <wp:posOffset>1096137</wp:posOffset>
                </wp:positionV>
                <wp:extent cx="496570" cy="1126541"/>
                <wp:effectExtent l="0" t="0" r="17780" b="16510"/>
                <wp:wrapNone/>
                <wp:docPr id="928053159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570" cy="112654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7222AA" id="矩形 7" o:spid="_x0000_s1026" style="position:absolute;left:0;text-align:left;margin-left:161.25pt;margin-top:86.3pt;width:39.1pt;height:88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" filled="f" strokecolor="red" strokeweight="2pt"/>
            </w:pict>
          </mc:Fallback>
        </mc:AlternateContent>
      </w:r>
      <w:r w:rsidR="000F3678"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67AEC80F" wp14:editId="156A65F1">
                <wp:simplePos x="0" y="0"/>
                <wp:positionH relativeFrom="column">
                  <wp:posOffset>2036826</wp:posOffset>
                </wp:positionH>
                <wp:positionV relativeFrom="paragraph">
                  <wp:posOffset>1291768</wp:posOffset>
                </wp:positionV>
                <wp:extent cx="592531" cy="1404620"/>
                <wp:effectExtent l="0" t="0" r="0" b="2540"/>
                <wp:wrapNone/>
                <wp:docPr id="182813367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31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182C5F" w14:textId="734CD9BC" w:rsidR="000F3678" w:rsidRDefault="000F3678" w:rsidP="000F3678">
                            <w:pPr>
                              <w:ind w:firstLineChars="0" w:firstLine="0"/>
                              <w:rPr>
                                <w:color w:val="FF0000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color w:val="FF0000"/>
                                <w:sz w:val="21"/>
                                <w:szCs w:val="21"/>
                              </w:rPr>
                              <w:t>SIM</w:t>
                            </w:r>
                          </w:p>
                          <w:p w14:paraId="3D767C49" w14:textId="058AD47D" w:rsidR="000F3678" w:rsidRPr="000F3678" w:rsidRDefault="000F3678" w:rsidP="000F3678">
                            <w:pPr>
                              <w:ind w:firstLineChars="0" w:firstLine="0"/>
                              <w:rPr>
                                <w:color w:val="FF0000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1"/>
                                <w:szCs w:val="21"/>
                              </w:rPr>
                              <w:t>SD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7AEC80F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160.4pt;margin-top:101.7pt;width:46.65pt;height:110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" filled="f" stroked="f">
                <v:textbox style="mso-fit-shape-to-text:t">
                  <w:txbxContent>
                    <w:p w14:paraId="5E182C5F" w14:textId="734CD9BC" w:rsidR="000F3678" w:rsidRDefault="000F3678" w:rsidP="000F3678">
                      <w:pPr>
                        <w:ind w:firstLineChars="0" w:firstLine="0"/>
                        <w:rPr>
                          <w:color w:val="FF0000"/>
                          <w:sz w:val="21"/>
                          <w:szCs w:val="21"/>
                        </w:rPr>
                      </w:pPr>
                      <w:r>
                        <w:rPr>
                          <w:color w:val="FF0000"/>
                          <w:sz w:val="21"/>
                          <w:szCs w:val="21"/>
                        </w:rPr>
                        <w:t>SIM</w:t>
                      </w:r>
                    </w:p>
                    <w:p w14:paraId="3D767C49" w14:textId="058AD47D" w:rsidR="000F3678" w:rsidRPr="000F3678" w:rsidRDefault="000F3678" w:rsidP="000F3678">
                      <w:pPr>
                        <w:ind w:firstLineChars="0" w:firstLine="0"/>
                        <w:rPr>
                          <w:color w:val="FF0000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color w:val="FF0000"/>
                          <w:sz w:val="21"/>
                          <w:szCs w:val="21"/>
                        </w:rPr>
                        <w:t>SD</w:t>
                      </w:r>
                    </w:p>
                  </w:txbxContent>
                </v:textbox>
              </v:shape>
            </w:pict>
          </mc:Fallback>
        </mc:AlternateContent>
      </w:r>
      <w:r w:rsidR="000F3678"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682F5813" wp14:editId="195D9FC4">
                <wp:simplePos x="0" y="0"/>
                <wp:positionH relativeFrom="column">
                  <wp:posOffset>3196082</wp:posOffset>
                </wp:positionH>
                <wp:positionV relativeFrom="paragraph">
                  <wp:posOffset>935203</wp:posOffset>
                </wp:positionV>
                <wp:extent cx="950976" cy="1404620"/>
                <wp:effectExtent l="0" t="0" r="0" b="2540"/>
                <wp:wrapNone/>
                <wp:docPr id="135461650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0976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21B5F3" w14:textId="3EF24CF3" w:rsidR="000F3678" w:rsidRPr="000F3678" w:rsidRDefault="000F3678" w:rsidP="000F3678">
                            <w:pPr>
                              <w:ind w:firstLineChars="0" w:firstLine="0"/>
                              <w:rPr>
                                <w:color w:val="FF0000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1"/>
                                <w:szCs w:val="21"/>
                              </w:rPr>
                              <w:t>开关按钮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82F5813" id="_x0000_s1027" type="#_x0000_t202" style="position:absolute;left:0;text-align:left;margin-left:251.65pt;margin-top:73.65pt;width:74.9pt;height:110.6pt;z-index:251674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" filled="f" stroked="f">
                <v:textbox style="mso-fit-shape-to-text:t">
                  <w:txbxContent>
                    <w:p w14:paraId="2821B5F3" w14:textId="3EF24CF3" w:rsidR="000F3678" w:rsidRPr="000F3678" w:rsidRDefault="000F3678" w:rsidP="000F3678">
                      <w:pPr>
                        <w:ind w:firstLineChars="0" w:firstLine="0"/>
                        <w:rPr>
                          <w:color w:val="FF0000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color w:val="FF0000"/>
                          <w:sz w:val="21"/>
                          <w:szCs w:val="21"/>
                        </w:rPr>
                        <w:t>开关按钮</w:t>
                      </w:r>
                    </w:p>
                  </w:txbxContent>
                </v:textbox>
              </v:shape>
            </w:pict>
          </mc:Fallback>
        </mc:AlternateContent>
      </w:r>
      <w:r w:rsidR="000F3678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042A0FA" wp14:editId="2E392384">
                <wp:simplePos x="0" y="0"/>
                <wp:positionH relativeFrom="column">
                  <wp:posOffset>2793746</wp:posOffset>
                </wp:positionH>
                <wp:positionV relativeFrom="paragraph">
                  <wp:posOffset>1001040</wp:posOffset>
                </wp:positionV>
                <wp:extent cx="358445" cy="256032"/>
                <wp:effectExtent l="0" t="0" r="22860" b="10795"/>
                <wp:wrapNone/>
                <wp:docPr id="1114078851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445" cy="25603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D3EA2A" id="矩形 7" o:spid="_x0000_s1026" style="position:absolute;left:0;text-align:left;margin-left:220pt;margin-top:78.8pt;width:28.2pt;height:20.1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" filled="f" strokecolor="red" strokeweight="2pt"/>
            </w:pict>
          </mc:Fallback>
        </mc:AlternateContent>
      </w:r>
      <w:r w:rsidR="000F3678"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243CE09C" wp14:editId="5CC48526">
                <wp:simplePos x="0" y="0"/>
                <wp:positionH relativeFrom="column">
                  <wp:posOffset>1935379</wp:posOffset>
                </wp:positionH>
                <wp:positionV relativeFrom="paragraph">
                  <wp:posOffset>2341880</wp:posOffset>
                </wp:positionV>
                <wp:extent cx="592531" cy="1404620"/>
                <wp:effectExtent l="0" t="0" r="0" b="2540"/>
                <wp:wrapNone/>
                <wp:docPr id="211338099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31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E7D725" w14:textId="329D6A11" w:rsidR="000F3678" w:rsidRPr="000F3678" w:rsidRDefault="000F3678" w:rsidP="000F3678">
                            <w:pPr>
                              <w:ind w:firstLineChars="0" w:firstLine="0"/>
                              <w:rPr>
                                <w:color w:val="FF0000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1"/>
                                <w:szCs w:val="21"/>
                              </w:rPr>
                              <w:t>雷默口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3CE09C" id="_x0000_s1028" type="#_x0000_t202" style="position:absolute;left:0;text-align:left;margin-left:152.4pt;margin-top:184.4pt;width:46.65pt;height:110.6pt;z-index:2516705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" filled="f" stroked="f">
                <v:textbox style="mso-fit-shape-to-text:t">
                  <w:txbxContent>
                    <w:p w14:paraId="47E7D725" w14:textId="329D6A11" w:rsidR="000F3678" w:rsidRPr="000F3678" w:rsidRDefault="000F3678" w:rsidP="000F3678">
                      <w:pPr>
                        <w:ind w:firstLineChars="0" w:firstLine="0"/>
                        <w:rPr>
                          <w:color w:val="FF0000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color w:val="FF0000"/>
                          <w:sz w:val="21"/>
                          <w:szCs w:val="21"/>
                        </w:rPr>
                        <w:t>雷默口</w:t>
                      </w:r>
                    </w:p>
                  </w:txbxContent>
                </v:textbox>
              </v:shape>
            </w:pict>
          </mc:Fallback>
        </mc:AlternateContent>
      </w:r>
      <w:r w:rsidR="000F3678"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393FE17A" wp14:editId="657F73FB">
                <wp:simplePos x="0" y="0"/>
                <wp:positionH relativeFrom="column">
                  <wp:posOffset>3420745</wp:posOffset>
                </wp:positionH>
                <wp:positionV relativeFrom="paragraph">
                  <wp:posOffset>2338070</wp:posOffset>
                </wp:positionV>
                <wp:extent cx="592531" cy="1404620"/>
                <wp:effectExtent l="0" t="0" r="0" b="2540"/>
                <wp:wrapNone/>
                <wp:docPr id="2843494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31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36DA89" w14:textId="0E6409CA" w:rsidR="000F3678" w:rsidRPr="000F3678" w:rsidRDefault="000F3678" w:rsidP="000F3678">
                            <w:pPr>
                              <w:ind w:firstLineChars="0" w:firstLine="0"/>
                              <w:rPr>
                                <w:color w:val="FF0000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1"/>
                                <w:szCs w:val="21"/>
                              </w:rPr>
                              <w:t>TNC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3FE17A" id="_x0000_s1029" type="#_x0000_t202" style="position:absolute;left:0;text-align:left;margin-left:269.35pt;margin-top:184.1pt;width:46.65pt;height:110.6pt;z-index:251668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" filled="f" stroked="f">
                <v:textbox style="mso-fit-shape-to-text:t">
                  <w:txbxContent>
                    <w:p w14:paraId="6B36DA89" w14:textId="0E6409CA" w:rsidR="000F3678" w:rsidRPr="000F3678" w:rsidRDefault="000F3678" w:rsidP="000F3678">
                      <w:pPr>
                        <w:ind w:firstLineChars="0" w:firstLine="0"/>
                        <w:rPr>
                          <w:color w:val="FF0000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color w:val="FF0000"/>
                          <w:sz w:val="21"/>
                          <w:szCs w:val="21"/>
                        </w:rPr>
                        <w:t>TNC</w:t>
                      </w:r>
                    </w:p>
                  </w:txbxContent>
                </v:textbox>
              </v:shape>
            </w:pict>
          </mc:Fallback>
        </mc:AlternateContent>
      </w:r>
      <w:r w:rsidR="000F3678"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62471437" wp14:editId="10062625">
                <wp:simplePos x="0" y="0"/>
                <wp:positionH relativeFrom="column">
                  <wp:posOffset>2676271</wp:posOffset>
                </wp:positionH>
                <wp:positionV relativeFrom="paragraph">
                  <wp:posOffset>379120</wp:posOffset>
                </wp:positionV>
                <wp:extent cx="592531" cy="1404620"/>
                <wp:effectExtent l="0" t="0" r="0" b="2540"/>
                <wp:wrapNone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31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268855" w14:textId="3CF20B0A" w:rsidR="000F3678" w:rsidRPr="000F3678" w:rsidRDefault="000F3678" w:rsidP="000F3678">
                            <w:pPr>
                              <w:ind w:firstLineChars="0" w:firstLine="0"/>
                              <w:rPr>
                                <w:color w:val="FF0000"/>
                                <w:sz w:val="21"/>
                                <w:szCs w:val="21"/>
                              </w:rPr>
                            </w:pPr>
                            <w:r w:rsidRPr="000F3678">
                              <w:rPr>
                                <w:rFonts w:hint="eastAsia"/>
                                <w:color w:val="FF0000"/>
                                <w:sz w:val="21"/>
                                <w:szCs w:val="21"/>
                              </w:rPr>
                              <w:t>指示灯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471437" id="_x0000_s1030" type="#_x0000_t202" style="position:absolute;left:0;text-align:left;margin-left:210.75pt;margin-top:29.85pt;width:46.65pt;height:110.6pt;z-index:2516664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" filled="f" stroked="f">
                <v:textbox style="mso-fit-shape-to-text:t">
                  <w:txbxContent>
                    <w:p w14:paraId="51268855" w14:textId="3CF20B0A" w:rsidR="000F3678" w:rsidRPr="000F3678" w:rsidRDefault="000F3678" w:rsidP="000F3678">
                      <w:pPr>
                        <w:ind w:firstLineChars="0" w:firstLine="0"/>
                        <w:rPr>
                          <w:color w:val="FF0000"/>
                          <w:sz w:val="21"/>
                          <w:szCs w:val="21"/>
                        </w:rPr>
                      </w:pPr>
                      <w:r w:rsidRPr="000F3678">
                        <w:rPr>
                          <w:rFonts w:hint="eastAsia"/>
                          <w:color w:val="FF0000"/>
                          <w:sz w:val="21"/>
                          <w:szCs w:val="21"/>
                        </w:rPr>
                        <w:t>指示灯</w:t>
                      </w:r>
                    </w:p>
                  </w:txbxContent>
                </v:textbox>
              </v:shape>
            </w:pict>
          </mc:Fallback>
        </mc:AlternateContent>
      </w:r>
      <w:r w:rsidR="000F3678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17F998" wp14:editId="3C292281">
                <wp:simplePos x="0" y="0"/>
                <wp:positionH relativeFrom="column">
                  <wp:posOffset>2369185</wp:posOffset>
                </wp:positionH>
                <wp:positionV relativeFrom="paragraph">
                  <wp:posOffset>414985</wp:posOffset>
                </wp:positionV>
                <wp:extent cx="1287145" cy="534010"/>
                <wp:effectExtent l="0" t="0" r="27305" b="19050"/>
                <wp:wrapNone/>
                <wp:docPr id="361569810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7145" cy="5340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F52AF8" id="矩形 5" o:spid="_x0000_s1026" style="position:absolute;left:0;text-align:left;margin-left:186.55pt;margin-top:32.7pt;width:101.35pt;height:42.0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" filled="f" strokecolor="red" strokeweight="2pt"/>
            </w:pict>
          </mc:Fallback>
        </mc:AlternateContent>
      </w:r>
      <w:r w:rsidR="000F367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8B6A1CE" wp14:editId="5136BF90">
                <wp:simplePos x="0" y="0"/>
                <wp:positionH relativeFrom="column">
                  <wp:posOffset>2530399</wp:posOffset>
                </wp:positionH>
                <wp:positionV relativeFrom="paragraph">
                  <wp:posOffset>2303145</wp:posOffset>
                </wp:positionV>
                <wp:extent cx="358445" cy="431165"/>
                <wp:effectExtent l="0" t="0" r="22860" b="26035"/>
                <wp:wrapNone/>
                <wp:docPr id="782440093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445" cy="4311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6C4D0B" id="矩形 7" o:spid="_x0000_s1026" style="position:absolute;left:0;text-align:left;margin-left:199.25pt;margin-top:181.35pt;width:28.2pt;height:33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" filled="f" strokecolor="red" strokeweight="2pt"/>
            </w:pict>
          </mc:Fallback>
        </mc:AlternateContent>
      </w:r>
      <w:r w:rsidR="000F367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1DD48D8" wp14:editId="64389391">
                <wp:simplePos x="0" y="0"/>
                <wp:positionH relativeFrom="column">
                  <wp:posOffset>3013177</wp:posOffset>
                </wp:positionH>
                <wp:positionV relativeFrom="paragraph">
                  <wp:posOffset>2302942</wp:posOffset>
                </wp:positionV>
                <wp:extent cx="373076" cy="431597"/>
                <wp:effectExtent l="0" t="0" r="27305" b="26035"/>
                <wp:wrapNone/>
                <wp:docPr id="2016739275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076" cy="43159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FC6A96" id="矩形 6" o:spid="_x0000_s1026" style="position:absolute;left:0;text-align:left;margin-left:237.25pt;margin-top:181.35pt;width:29.4pt;height:3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" filled="f" strokecolor="red" strokeweight="2pt"/>
            </w:pict>
          </mc:Fallback>
        </mc:AlternateContent>
      </w:r>
      <w:r w:rsidR="000F3678" w:rsidRPr="000F3678">
        <w:rPr>
          <w:noProof/>
        </w:rPr>
        <w:drawing>
          <wp:inline distT="0" distB="0" distL="0" distR="0" wp14:anchorId="7E8ABF20" wp14:editId="1FFBB7CC">
            <wp:extent cx="3621024" cy="3454383"/>
            <wp:effectExtent l="0" t="0" r="0" b="0"/>
            <wp:docPr id="91434556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546" b="18800"/>
                    <a:stretch/>
                  </pic:blipFill>
                  <pic:spPr bwMode="auto">
                    <a:xfrm>
                      <a:off x="0" y="0"/>
                      <a:ext cx="3634064" cy="346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4F2D13" w14:textId="30F6D300" w:rsidR="00AF324D" w:rsidRDefault="00AF324D" w:rsidP="00AF324D">
      <w:pPr>
        <w:ind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r>
        <w:t>1</w:t>
      </w:r>
      <w:r>
        <w:rPr>
          <w:rFonts w:hint="eastAsia"/>
        </w:rPr>
        <w:t xml:space="preserve"> </w:t>
      </w:r>
      <w:r>
        <w:rPr>
          <w:rFonts w:hint="eastAsia"/>
        </w:rPr>
        <w:t>接收机接口示意图</w:t>
      </w:r>
    </w:p>
    <w:p w14:paraId="32F392B0" w14:textId="77777777" w:rsidR="00AF324D" w:rsidRDefault="00AF324D" w:rsidP="000F3678">
      <w:pPr>
        <w:ind w:firstLine="480"/>
        <w:jc w:val="center"/>
      </w:pPr>
    </w:p>
    <w:p w14:paraId="6CCC3CE9" w14:textId="0CE6E4CE" w:rsidR="000023DF" w:rsidRDefault="000023DF">
      <w:pPr>
        <w:ind w:firstLine="480"/>
      </w:pPr>
      <w:r>
        <w:rPr>
          <w:rFonts w:hint="eastAsia"/>
        </w:rPr>
        <w:t>下表中列出了各指示灯表示的含义。</w:t>
      </w:r>
    </w:p>
    <w:tbl>
      <w:tblPr>
        <w:tblStyle w:val="41"/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5103"/>
      </w:tblGrid>
      <w:tr w:rsidR="000023DF" w:rsidRPr="000023DF" w14:paraId="7391EF3E" w14:textId="77777777" w:rsidTr="000023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</w:tcPr>
          <w:p w14:paraId="072086CB" w14:textId="3A2C87CC" w:rsidR="000023DF" w:rsidRPr="000023DF" w:rsidRDefault="000023DF">
            <w:pPr>
              <w:ind w:firstLineChars="0" w:firstLine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名称</w:t>
            </w:r>
          </w:p>
        </w:tc>
        <w:tc>
          <w:tcPr>
            <w:tcW w:w="5103" w:type="dxa"/>
          </w:tcPr>
          <w:p w14:paraId="05DFBE3D" w14:textId="59627C91" w:rsidR="000023DF" w:rsidRPr="000023DF" w:rsidRDefault="000023DF">
            <w:pPr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功能</w:t>
            </w:r>
          </w:p>
        </w:tc>
      </w:tr>
      <w:tr w:rsidR="000023DF" w:rsidRPr="000023DF" w14:paraId="6597674D" w14:textId="77777777" w:rsidTr="000023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</w:tcPr>
          <w:p w14:paraId="4094097F" w14:textId="3251B040" w:rsidR="000023DF" w:rsidRPr="000023DF" w:rsidRDefault="000023DF">
            <w:pPr>
              <w:ind w:firstLineChars="0" w:firstLine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PWR</w:t>
            </w:r>
          </w:p>
        </w:tc>
        <w:tc>
          <w:tcPr>
            <w:tcW w:w="5103" w:type="dxa"/>
          </w:tcPr>
          <w:p w14:paraId="0A3D1D3D" w14:textId="49147B1E" w:rsidR="000023DF" w:rsidRPr="000023DF" w:rsidRDefault="000023DF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电源指示灯，上电常亮红色，充电时亮绿色</w:t>
            </w:r>
          </w:p>
        </w:tc>
      </w:tr>
      <w:tr w:rsidR="000023DF" w:rsidRPr="000023DF" w14:paraId="058258FC" w14:textId="77777777" w:rsidTr="000023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</w:tcPr>
          <w:p w14:paraId="7C62F360" w14:textId="31C3F9A7" w:rsidR="000023DF" w:rsidRPr="000023DF" w:rsidRDefault="000023DF">
            <w:pPr>
              <w:ind w:firstLineChars="0" w:firstLine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RTK</w:t>
            </w:r>
          </w:p>
        </w:tc>
        <w:tc>
          <w:tcPr>
            <w:tcW w:w="5103" w:type="dxa"/>
          </w:tcPr>
          <w:p w14:paraId="7B1F941F" w14:textId="79E2C890" w:rsidR="000023DF" w:rsidRPr="000023DF" w:rsidRDefault="000023DF">
            <w:pPr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卫星灯</w:t>
            </w:r>
          </w:p>
        </w:tc>
      </w:tr>
      <w:tr w:rsidR="000023DF" w:rsidRPr="000023DF" w14:paraId="6DE4C05B" w14:textId="77777777" w:rsidTr="000023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</w:tcPr>
          <w:p w14:paraId="749C686D" w14:textId="71652570" w:rsidR="000023DF" w:rsidRPr="000023DF" w:rsidRDefault="000023DF">
            <w:pPr>
              <w:ind w:firstLineChars="0" w:firstLine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4G</w:t>
            </w:r>
          </w:p>
        </w:tc>
        <w:tc>
          <w:tcPr>
            <w:tcW w:w="5103" w:type="dxa"/>
          </w:tcPr>
          <w:p w14:paraId="2F5F163C" w14:textId="46A2BC5D" w:rsidR="000023DF" w:rsidRPr="000023DF" w:rsidRDefault="000023DF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移动网络灯，联网成功时常亮</w:t>
            </w:r>
          </w:p>
        </w:tc>
      </w:tr>
      <w:tr w:rsidR="000023DF" w:rsidRPr="000023DF" w14:paraId="53428603" w14:textId="77777777" w:rsidTr="000023DF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</w:tcPr>
          <w:p w14:paraId="7BB4449D" w14:textId="4B9DEB6E" w:rsidR="000023DF" w:rsidRPr="000023DF" w:rsidRDefault="000023DF">
            <w:pPr>
              <w:ind w:firstLineChars="0" w:firstLine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BLE</w:t>
            </w:r>
          </w:p>
        </w:tc>
        <w:tc>
          <w:tcPr>
            <w:tcW w:w="5103" w:type="dxa"/>
          </w:tcPr>
          <w:p w14:paraId="4DB9280E" w14:textId="1A77E7F1" w:rsidR="000023DF" w:rsidRPr="000023DF" w:rsidRDefault="000023DF">
            <w:pPr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蓝牙指示灯</w:t>
            </w:r>
          </w:p>
        </w:tc>
      </w:tr>
      <w:tr w:rsidR="000023DF" w:rsidRPr="000023DF" w14:paraId="3BF8283D" w14:textId="77777777" w:rsidTr="000023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</w:tcPr>
          <w:p w14:paraId="3A1C14A1" w14:textId="35736BBA" w:rsidR="000023DF" w:rsidRPr="000023DF" w:rsidRDefault="000023DF">
            <w:pPr>
              <w:ind w:firstLineChars="0" w:firstLine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SD</w:t>
            </w:r>
          </w:p>
        </w:tc>
        <w:tc>
          <w:tcPr>
            <w:tcW w:w="5103" w:type="dxa"/>
          </w:tcPr>
          <w:p w14:paraId="625041C6" w14:textId="1696E247" w:rsidR="000023DF" w:rsidRPr="000023DF" w:rsidRDefault="000023DF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0023DF">
              <w:rPr>
                <w:rFonts w:hint="eastAsia"/>
                <w:sz w:val="22"/>
                <w:szCs w:val="22"/>
              </w:rPr>
              <w:t>数据存储等，存储数据时点亮</w:t>
            </w:r>
          </w:p>
        </w:tc>
      </w:tr>
    </w:tbl>
    <w:p w14:paraId="2563DAAB" w14:textId="2AED5ABF" w:rsidR="000023DF" w:rsidRDefault="000023DF">
      <w:pPr>
        <w:ind w:firstLine="480"/>
      </w:pPr>
      <w:r>
        <w:rPr>
          <w:rFonts w:hint="eastAsia"/>
        </w:rPr>
        <w:t>接收机</w:t>
      </w:r>
      <w:r w:rsidRPr="000023DF">
        <w:rPr>
          <w:rFonts w:hint="eastAsia"/>
        </w:rPr>
        <w:t>提供多种通讯接口方便用户在不同的应用场景进行使用，各通讯接口的功能如下表：</w:t>
      </w:r>
    </w:p>
    <w:tbl>
      <w:tblPr>
        <w:tblStyle w:val="41"/>
        <w:tblW w:w="0" w:type="auto"/>
        <w:jc w:val="center"/>
        <w:tblLook w:val="04A0" w:firstRow="1" w:lastRow="0" w:firstColumn="1" w:lastColumn="0" w:noHBand="0" w:noVBand="1"/>
      </w:tblPr>
      <w:tblGrid>
        <w:gridCol w:w="1334"/>
        <w:gridCol w:w="1496"/>
        <w:gridCol w:w="3119"/>
      </w:tblGrid>
      <w:tr w:rsidR="000023DF" w:rsidRPr="000023DF" w14:paraId="35A110AF" w14:textId="1F5003A2" w:rsidTr="00CB629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4" w:type="dxa"/>
          </w:tcPr>
          <w:p w14:paraId="16CFAEC1" w14:textId="6B1F0097" w:rsidR="000023DF" w:rsidRPr="000023DF" w:rsidRDefault="00A5707E" w:rsidP="005D1181">
            <w:pPr>
              <w:ind w:firstLineChars="0" w:firstLine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序号</w:t>
            </w:r>
          </w:p>
        </w:tc>
        <w:tc>
          <w:tcPr>
            <w:tcW w:w="1496" w:type="dxa"/>
          </w:tcPr>
          <w:p w14:paraId="386FD73D" w14:textId="65250973" w:rsidR="000023DF" w:rsidRPr="000023DF" w:rsidRDefault="00A5707E" w:rsidP="005D1181">
            <w:pPr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名称</w:t>
            </w:r>
          </w:p>
        </w:tc>
        <w:tc>
          <w:tcPr>
            <w:tcW w:w="3119" w:type="dxa"/>
          </w:tcPr>
          <w:p w14:paraId="5BA82D20" w14:textId="7E7103EA" w:rsidR="000023DF" w:rsidRPr="000023DF" w:rsidRDefault="00A5707E" w:rsidP="005D1181">
            <w:pPr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功能</w:t>
            </w:r>
          </w:p>
        </w:tc>
      </w:tr>
      <w:tr w:rsidR="000023DF" w:rsidRPr="000023DF" w14:paraId="6AC3F23E" w14:textId="5DD80535" w:rsidTr="00CB629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4" w:type="dxa"/>
          </w:tcPr>
          <w:p w14:paraId="7F09D506" w14:textId="759F7AA2" w:rsidR="000023DF" w:rsidRPr="000023DF" w:rsidRDefault="00A5707E" w:rsidP="005D1181">
            <w:pPr>
              <w:ind w:firstLineChars="0" w:firstLine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1</w:t>
            </w:r>
          </w:p>
        </w:tc>
        <w:tc>
          <w:tcPr>
            <w:tcW w:w="1496" w:type="dxa"/>
          </w:tcPr>
          <w:p w14:paraId="373E4403" w14:textId="63A9FE30" w:rsidR="000023DF" w:rsidRPr="000023DF" w:rsidRDefault="00A5707E" w:rsidP="005D1181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PWR</w:t>
            </w:r>
          </w:p>
        </w:tc>
        <w:tc>
          <w:tcPr>
            <w:tcW w:w="3119" w:type="dxa"/>
          </w:tcPr>
          <w:p w14:paraId="434CA143" w14:textId="421774BB" w:rsidR="000023DF" w:rsidRPr="000023DF" w:rsidRDefault="00A5707E" w:rsidP="005D1181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A5707E">
              <w:rPr>
                <w:rFonts w:hint="eastAsia"/>
                <w:sz w:val="22"/>
                <w:szCs w:val="22"/>
              </w:rPr>
              <w:t>主机供电接口，主机供电接口，</w:t>
            </w:r>
            <w:r w:rsidRPr="00A5707E">
              <w:rPr>
                <w:rFonts w:hint="eastAsia"/>
                <w:sz w:val="22"/>
                <w:szCs w:val="22"/>
              </w:rPr>
              <w:lastRenderedPageBreak/>
              <w:t>9~36V DC</w:t>
            </w:r>
            <w:r w:rsidRPr="00A5707E">
              <w:rPr>
                <w:rFonts w:hint="eastAsia"/>
                <w:sz w:val="22"/>
                <w:szCs w:val="22"/>
              </w:rPr>
              <w:t>（</w:t>
            </w:r>
            <w:r w:rsidRPr="00A5707E">
              <w:rPr>
                <w:rFonts w:hint="eastAsia"/>
                <w:sz w:val="22"/>
                <w:szCs w:val="22"/>
              </w:rPr>
              <w:t>Tpy12V</w:t>
            </w:r>
            <w:r w:rsidRPr="00A5707E">
              <w:rPr>
                <w:rFonts w:hint="eastAsia"/>
                <w:sz w:val="22"/>
                <w:szCs w:val="22"/>
              </w:rPr>
              <w:t>）</w:t>
            </w:r>
          </w:p>
        </w:tc>
      </w:tr>
      <w:tr w:rsidR="000023DF" w:rsidRPr="000023DF" w14:paraId="7277C894" w14:textId="6DD36D77" w:rsidTr="00CB6290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4" w:type="dxa"/>
          </w:tcPr>
          <w:p w14:paraId="7A31157A" w14:textId="6616D71C" w:rsidR="000023DF" w:rsidRPr="000023DF" w:rsidRDefault="00A5707E" w:rsidP="005D1181">
            <w:pPr>
              <w:ind w:firstLineChars="0" w:firstLine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lastRenderedPageBreak/>
              <w:t>2</w:t>
            </w:r>
          </w:p>
        </w:tc>
        <w:tc>
          <w:tcPr>
            <w:tcW w:w="1496" w:type="dxa"/>
          </w:tcPr>
          <w:p w14:paraId="4811EB2C" w14:textId="51C96DE6" w:rsidR="000023DF" w:rsidRPr="000023DF" w:rsidRDefault="00A5707E" w:rsidP="005D1181">
            <w:pPr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RS</w:t>
            </w:r>
            <w:r>
              <w:rPr>
                <w:sz w:val="22"/>
                <w:szCs w:val="22"/>
              </w:rPr>
              <w:t>232</w:t>
            </w:r>
          </w:p>
        </w:tc>
        <w:tc>
          <w:tcPr>
            <w:tcW w:w="3119" w:type="dxa"/>
          </w:tcPr>
          <w:p w14:paraId="631B5E2C" w14:textId="0DF04E68" w:rsidR="000023DF" w:rsidRPr="000023DF" w:rsidRDefault="00A5707E" w:rsidP="005D1181">
            <w:pPr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RS</w:t>
            </w:r>
            <w:r>
              <w:rPr>
                <w:sz w:val="22"/>
                <w:szCs w:val="22"/>
              </w:rPr>
              <w:t>232</w:t>
            </w:r>
            <w:r>
              <w:rPr>
                <w:rFonts w:hint="eastAsia"/>
                <w:sz w:val="22"/>
                <w:szCs w:val="22"/>
              </w:rPr>
              <w:t>接口</w:t>
            </w:r>
          </w:p>
        </w:tc>
      </w:tr>
      <w:tr w:rsidR="000023DF" w:rsidRPr="000023DF" w14:paraId="44C7B17E" w14:textId="2BF8A636" w:rsidTr="00CB629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4" w:type="dxa"/>
          </w:tcPr>
          <w:p w14:paraId="7856CE8C" w14:textId="0CA8BD90" w:rsidR="000023DF" w:rsidRPr="000023DF" w:rsidRDefault="00A5707E" w:rsidP="005D1181">
            <w:pPr>
              <w:ind w:firstLineChars="0" w:firstLine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3</w:t>
            </w:r>
          </w:p>
        </w:tc>
        <w:tc>
          <w:tcPr>
            <w:tcW w:w="1496" w:type="dxa"/>
          </w:tcPr>
          <w:p w14:paraId="353EC992" w14:textId="5DD011F1" w:rsidR="000023DF" w:rsidRPr="000023DF" w:rsidRDefault="00A5707E" w:rsidP="005D1181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RS</w:t>
            </w:r>
            <w:r>
              <w:rPr>
                <w:sz w:val="22"/>
                <w:szCs w:val="22"/>
              </w:rPr>
              <w:t>485</w:t>
            </w:r>
          </w:p>
        </w:tc>
        <w:tc>
          <w:tcPr>
            <w:tcW w:w="3119" w:type="dxa"/>
          </w:tcPr>
          <w:p w14:paraId="7D0D327D" w14:textId="5E6AA6C7" w:rsidR="000023DF" w:rsidRPr="000023DF" w:rsidRDefault="00A5707E" w:rsidP="005D1181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RS</w:t>
            </w:r>
            <w:r>
              <w:rPr>
                <w:sz w:val="22"/>
                <w:szCs w:val="22"/>
              </w:rPr>
              <w:t>485</w:t>
            </w:r>
            <w:r>
              <w:rPr>
                <w:rFonts w:hint="eastAsia"/>
                <w:sz w:val="22"/>
                <w:szCs w:val="22"/>
              </w:rPr>
              <w:t>接口</w:t>
            </w:r>
          </w:p>
        </w:tc>
      </w:tr>
      <w:tr w:rsidR="000023DF" w:rsidRPr="000023DF" w14:paraId="75329C10" w14:textId="7E56F38C" w:rsidTr="00CB6290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4" w:type="dxa"/>
          </w:tcPr>
          <w:p w14:paraId="3BF1053E" w14:textId="575E8AE1" w:rsidR="000023DF" w:rsidRPr="000023DF" w:rsidRDefault="00A5707E" w:rsidP="005D1181">
            <w:pPr>
              <w:ind w:firstLineChars="0" w:firstLine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4</w:t>
            </w:r>
          </w:p>
        </w:tc>
        <w:tc>
          <w:tcPr>
            <w:tcW w:w="1496" w:type="dxa"/>
          </w:tcPr>
          <w:p w14:paraId="2862E687" w14:textId="4158C11F" w:rsidR="000023DF" w:rsidRPr="000023DF" w:rsidRDefault="00A5707E" w:rsidP="005D1181">
            <w:pPr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SD</w:t>
            </w:r>
          </w:p>
        </w:tc>
        <w:tc>
          <w:tcPr>
            <w:tcW w:w="3119" w:type="dxa"/>
          </w:tcPr>
          <w:p w14:paraId="68CA31BA" w14:textId="5FE7E6CB" w:rsidR="000023DF" w:rsidRPr="000023DF" w:rsidRDefault="00A5707E" w:rsidP="005D1181">
            <w:pPr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SD</w:t>
            </w:r>
            <w:r>
              <w:rPr>
                <w:rFonts w:hint="eastAsia"/>
                <w:sz w:val="22"/>
                <w:szCs w:val="22"/>
              </w:rPr>
              <w:t>卡槽</w:t>
            </w:r>
          </w:p>
        </w:tc>
      </w:tr>
      <w:tr w:rsidR="000023DF" w:rsidRPr="000023DF" w14:paraId="5B93576F" w14:textId="2FE28DC1" w:rsidTr="00CB629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4" w:type="dxa"/>
          </w:tcPr>
          <w:p w14:paraId="3199F58B" w14:textId="7DBF686B" w:rsidR="000023DF" w:rsidRPr="000023DF" w:rsidRDefault="00A5707E" w:rsidP="005D1181">
            <w:pPr>
              <w:ind w:firstLineChars="0" w:firstLine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5</w:t>
            </w:r>
          </w:p>
        </w:tc>
        <w:tc>
          <w:tcPr>
            <w:tcW w:w="1496" w:type="dxa"/>
          </w:tcPr>
          <w:p w14:paraId="7A6DA657" w14:textId="2BD7D873" w:rsidR="000023DF" w:rsidRPr="000023DF" w:rsidRDefault="00A5707E" w:rsidP="005D1181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SIM</w:t>
            </w:r>
          </w:p>
        </w:tc>
        <w:tc>
          <w:tcPr>
            <w:tcW w:w="3119" w:type="dxa"/>
          </w:tcPr>
          <w:p w14:paraId="2164EF25" w14:textId="04A43485" w:rsidR="000023DF" w:rsidRPr="000023DF" w:rsidRDefault="00A5707E" w:rsidP="005D1181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SIM</w:t>
            </w:r>
            <w:r>
              <w:rPr>
                <w:rFonts w:hint="eastAsia"/>
                <w:sz w:val="22"/>
                <w:szCs w:val="22"/>
              </w:rPr>
              <w:t>卡槽</w:t>
            </w:r>
          </w:p>
        </w:tc>
      </w:tr>
      <w:tr w:rsidR="00A5707E" w:rsidRPr="000023DF" w14:paraId="544C0299" w14:textId="77777777" w:rsidTr="00CB6290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4" w:type="dxa"/>
          </w:tcPr>
          <w:p w14:paraId="62EAA372" w14:textId="639620FC" w:rsidR="00A5707E" w:rsidRDefault="00A5707E" w:rsidP="005D1181">
            <w:pPr>
              <w:ind w:firstLineChars="0" w:firstLine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6</w:t>
            </w:r>
          </w:p>
        </w:tc>
        <w:tc>
          <w:tcPr>
            <w:tcW w:w="1496" w:type="dxa"/>
          </w:tcPr>
          <w:p w14:paraId="5E8D2BF2" w14:textId="695F6D33" w:rsidR="00A5707E" w:rsidRDefault="00A5707E" w:rsidP="005D1181">
            <w:pPr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LoRa</w:t>
            </w:r>
          </w:p>
        </w:tc>
        <w:tc>
          <w:tcPr>
            <w:tcW w:w="3119" w:type="dxa"/>
          </w:tcPr>
          <w:p w14:paraId="68DBD374" w14:textId="01D69E19" w:rsidR="00A5707E" w:rsidRDefault="00A5707E" w:rsidP="005D1181">
            <w:pPr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LoRa</w:t>
            </w:r>
            <w:r>
              <w:rPr>
                <w:rFonts w:hint="eastAsia"/>
                <w:sz w:val="22"/>
                <w:szCs w:val="22"/>
              </w:rPr>
              <w:t>电台</w:t>
            </w:r>
          </w:p>
        </w:tc>
      </w:tr>
      <w:tr w:rsidR="00A5707E" w:rsidRPr="000023DF" w14:paraId="10107CF3" w14:textId="77777777" w:rsidTr="00CB629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4" w:type="dxa"/>
          </w:tcPr>
          <w:p w14:paraId="4C9EB756" w14:textId="117C51EB" w:rsidR="00A5707E" w:rsidRDefault="00A5707E" w:rsidP="005D1181">
            <w:pPr>
              <w:ind w:firstLineChars="0" w:firstLine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7</w:t>
            </w:r>
          </w:p>
        </w:tc>
        <w:tc>
          <w:tcPr>
            <w:tcW w:w="1496" w:type="dxa"/>
          </w:tcPr>
          <w:p w14:paraId="7FEC2E30" w14:textId="5DDBCBD4" w:rsidR="00A5707E" w:rsidRDefault="00A5707E" w:rsidP="005D1181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A5707E">
              <w:rPr>
                <w:rFonts w:hint="eastAsia"/>
                <w:sz w:val="22"/>
                <w:szCs w:val="22"/>
              </w:rPr>
              <w:t>以太网</w:t>
            </w:r>
          </w:p>
        </w:tc>
        <w:tc>
          <w:tcPr>
            <w:tcW w:w="3119" w:type="dxa"/>
          </w:tcPr>
          <w:p w14:paraId="22B4E060" w14:textId="211152FA" w:rsidR="00A5707E" w:rsidRDefault="00A5707E" w:rsidP="005D1181">
            <w:pPr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A5707E">
              <w:rPr>
                <w:rFonts w:hint="eastAsia"/>
                <w:sz w:val="22"/>
                <w:szCs w:val="22"/>
              </w:rPr>
              <w:t>以太网接口</w:t>
            </w:r>
          </w:p>
        </w:tc>
      </w:tr>
      <w:tr w:rsidR="0072643A" w:rsidRPr="000023DF" w14:paraId="3B248E1A" w14:textId="77777777" w:rsidTr="00CB6290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4" w:type="dxa"/>
          </w:tcPr>
          <w:p w14:paraId="40E18F0E" w14:textId="046C41A8" w:rsidR="0072643A" w:rsidRDefault="0072643A" w:rsidP="005D1181">
            <w:pPr>
              <w:ind w:firstLineChars="0" w:firstLine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8</w:t>
            </w:r>
          </w:p>
        </w:tc>
        <w:tc>
          <w:tcPr>
            <w:tcW w:w="1496" w:type="dxa"/>
          </w:tcPr>
          <w:p w14:paraId="2839EBFF" w14:textId="481F8513" w:rsidR="0072643A" w:rsidRPr="00A5707E" w:rsidRDefault="0072643A" w:rsidP="005D1181">
            <w:pPr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TNC</w:t>
            </w:r>
          </w:p>
        </w:tc>
        <w:tc>
          <w:tcPr>
            <w:tcW w:w="3119" w:type="dxa"/>
          </w:tcPr>
          <w:p w14:paraId="511F5C4B" w14:textId="6C43CBD7" w:rsidR="0072643A" w:rsidRPr="00A5707E" w:rsidRDefault="0072643A" w:rsidP="005D1181">
            <w:pPr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LoRa</w:t>
            </w:r>
            <w:r>
              <w:rPr>
                <w:rFonts w:hint="eastAsia"/>
                <w:sz w:val="22"/>
                <w:szCs w:val="22"/>
              </w:rPr>
              <w:t>电台信号接口</w:t>
            </w:r>
          </w:p>
        </w:tc>
      </w:tr>
    </w:tbl>
    <w:p w14:paraId="36CD6309" w14:textId="77777777" w:rsidR="000023DF" w:rsidRPr="000023DF" w:rsidRDefault="000023DF">
      <w:pPr>
        <w:ind w:firstLine="480"/>
      </w:pPr>
    </w:p>
    <w:p w14:paraId="67A1DA76" w14:textId="620FE666" w:rsidR="00BB010C" w:rsidRDefault="000122E5" w:rsidP="000122E5">
      <w:pPr>
        <w:pStyle w:val="20"/>
        <w:ind w:left="0"/>
      </w:pPr>
      <w:r w:rsidRPr="000122E5">
        <w:rPr>
          <w:rFonts w:hint="eastAsia"/>
        </w:rPr>
        <w:t>设备连接</w:t>
      </w:r>
    </w:p>
    <w:p w14:paraId="3AE00F66" w14:textId="29876AEC" w:rsidR="00881E9B" w:rsidRDefault="00881E9B" w:rsidP="00881E9B">
      <w:pPr>
        <w:ind w:firstLine="480"/>
      </w:pPr>
      <w:r>
        <w:rPr>
          <w:rFonts w:hint="eastAsia"/>
        </w:rPr>
        <w:t>连接使用线缆连接雷默头，红点对齐就可以接入。使用</w:t>
      </w:r>
      <w:r>
        <w:rPr>
          <w:rFonts w:hint="eastAsia"/>
        </w:rPr>
        <w:t>RS</w:t>
      </w:r>
      <w:r>
        <w:t>232</w:t>
      </w:r>
      <w:r>
        <w:rPr>
          <w:rFonts w:hint="eastAsia"/>
        </w:rPr>
        <w:t>转</w:t>
      </w:r>
      <w:r>
        <w:rPr>
          <w:rFonts w:hint="eastAsia"/>
        </w:rPr>
        <w:t>USB</w:t>
      </w:r>
      <w:r>
        <w:rPr>
          <w:rFonts w:hint="eastAsia"/>
        </w:rPr>
        <w:t>线缆将接收机连接到电脑，开机。</w:t>
      </w:r>
    </w:p>
    <w:p w14:paraId="432DC0C6" w14:textId="49ADC464" w:rsidR="00881E9B" w:rsidRDefault="00881E9B" w:rsidP="00881E9B">
      <w:pPr>
        <w:ind w:firstLine="48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A540E37" wp14:editId="345C41D2">
                <wp:simplePos x="0" y="0"/>
                <wp:positionH relativeFrom="column">
                  <wp:posOffset>2727909</wp:posOffset>
                </wp:positionH>
                <wp:positionV relativeFrom="paragraph">
                  <wp:posOffset>1538707</wp:posOffset>
                </wp:positionV>
                <wp:extent cx="694944" cy="1038758"/>
                <wp:effectExtent l="0" t="0" r="10160" b="28575"/>
                <wp:wrapNone/>
                <wp:docPr id="1579890033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944" cy="103875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D1D05C" id="矩形 2" o:spid="_x0000_s1026" style="position:absolute;left:0;text-align:left;margin-left:214.8pt;margin-top:121.15pt;width:54.7pt;height:81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" filled="f" strokecolor="red" strokeweight="2pt"/>
            </w:pict>
          </mc:Fallback>
        </mc:AlternateContent>
      </w:r>
      <w:r w:rsidRPr="00881E9B">
        <w:rPr>
          <w:noProof/>
        </w:rPr>
        <w:drawing>
          <wp:inline distT="0" distB="0" distL="0" distR="0" wp14:anchorId="373EC0EC" wp14:editId="156A1462">
            <wp:extent cx="4142674" cy="3108147"/>
            <wp:effectExtent l="2858" t="0" r="0" b="0"/>
            <wp:docPr id="12797645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49859" cy="3113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F5A8A" w14:textId="6EF9D147" w:rsidR="00881E9B" w:rsidRDefault="00881E9B" w:rsidP="00881E9B">
      <w:pPr>
        <w:ind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r w:rsidR="00AF324D">
        <w:t>2</w:t>
      </w:r>
      <w:r>
        <w:rPr>
          <w:rFonts w:hint="eastAsia"/>
        </w:rPr>
        <w:t xml:space="preserve"> G</w:t>
      </w:r>
      <w:r>
        <w:t>NSS</w:t>
      </w:r>
      <w:r>
        <w:rPr>
          <w:rFonts w:hint="eastAsia"/>
        </w:rPr>
        <w:t>接收机线缆连接效果图</w:t>
      </w:r>
    </w:p>
    <w:p w14:paraId="2AFB5B6E" w14:textId="6B239DE0" w:rsidR="00881E9B" w:rsidRDefault="000122E5" w:rsidP="000122E5">
      <w:pPr>
        <w:pStyle w:val="20"/>
        <w:ind w:left="0"/>
      </w:pPr>
      <w:r>
        <w:rPr>
          <w:rFonts w:hint="eastAsia"/>
        </w:rPr>
        <w:lastRenderedPageBreak/>
        <w:t>接收机</w:t>
      </w:r>
      <w:r w:rsidR="00881E9B" w:rsidRPr="00881E9B">
        <w:rPr>
          <w:rFonts w:hint="eastAsia"/>
        </w:rPr>
        <w:t>配置</w:t>
      </w:r>
    </w:p>
    <w:p w14:paraId="78897812" w14:textId="32ED668E" w:rsidR="000122E5" w:rsidRPr="000122E5" w:rsidRDefault="000122E5" w:rsidP="000122E5">
      <w:pPr>
        <w:pStyle w:val="30"/>
        <w:rPr>
          <w:color w:val="auto"/>
        </w:rPr>
      </w:pPr>
      <w:r w:rsidRPr="000122E5">
        <w:rPr>
          <w:rFonts w:hint="eastAsia"/>
          <w:color w:val="auto"/>
        </w:rPr>
        <w:t>查看COM口</w:t>
      </w:r>
    </w:p>
    <w:p w14:paraId="77352059" w14:textId="5D9BEB0D" w:rsidR="00881E9B" w:rsidRDefault="00101536" w:rsidP="00881E9B">
      <w:pPr>
        <w:ind w:firstLine="480"/>
      </w:pPr>
      <w:r>
        <w:rPr>
          <w:rFonts w:hint="eastAsia"/>
        </w:rPr>
        <w:t>在桌面上</w:t>
      </w:r>
      <w:r>
        <w:t>“</w:t>
      </w:r>
      <w:r>
        <w:rPr>
          <w:rFonts w:hint="eastAsia"/>
        </w:rPr>
        <w:t>此电脑</w:t>
      </w:r>
      <w:r>
        <w:t>”</w:t>
      </w:r>
      <w:r>
        <w:rPr>
          <w:rFonts w:hint="eastAsia"/>
        </w:rPr>
        <w:t>图标上右键，左击“管理”，选择“设备管理器”，</w:t>
      </w:r>
      <w:r w:rsidR="00945513">
        <w:rPr>
          <w:rFonts w:hint="eastAsia"/>
        </w:rPr>
        <w:t>点击端口，查看端口。如图所示电脑中</w:t>
      </w:r>
      <w:r w:rsidR="000122E5">
        <w:rPr>
          <w:rFonts w:hint="eastAsia"/>
        </w:rPr>
        <w:t>的</w:t>
      </w:r>
      <w:r w:rsidR="00945513">
        <w:rPr>
          <w:rFonts w:hint="eastAsia"/>
        </w:rPr>
        <w:t>为</w:t>
      </w:r>
      <w:r w:rsidR="00945513">
        <w:rPr>
          <w:rFonts w:hint="eastAsia"/>
        </w:rPr>
        <w:t>COM</w:t>
      </w:r>
      <w:r w:rsidR="00945513">
        <w:t>5</w:t>
      </w:r>
      <w:r w:rsidR="00945513">
        <w:rPr>
          <w:rFonts w:hint="eastAsia"/>
        </w:rPr>
        <w:t>（不同电脑这里会有不同）。</w:t>
      </w:r>
    </w:p>
    <w:p w14:paraId="09AAE71D" w14:textId="31380424" w:rsidR="00881E9B" w:rsidRDefault="00945513" w:rsidP="00945513">
      <w:pPr>
        <w:ind w:firstLine="480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4727C2" wp14:editId="42D0E425">
                <wp:simplePos x="0" y="0"/>
                <wp:positionH relativeFrom="column">
                  <wp:posOffset>2288819</wp:posOffset>
                </wp:positionH>
                <wp:positionV relativeFrom="paragraph">
                  <wp:posOffset>649605</wp:posOffset>
                </wp:positionV>
                <wp:extent cx="651053" cy="160935"/>
                <wp:effectExtent l="0" t="0" r="15875" b="10795"/>
                <wp:wrapNone/>
                <wp:docPr id="1775138066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053" cy="1609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04A1F63" id="矩形 3" o:spid="_x0000_s1026" style="position:absolute;left:0;text-align:left;margin-left:180.2pt;margin-top:51.15pt;width:51.25pt;height:12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" filled="f" strokecolor="red" strokeweight="2pt"/>
            </w:pict>
          </mc:Fallback>
        </mc:AlternateContent>
      </w:r>
      <w:r w:rsidRPr="00945513">
        <w:rPr>
          <w:noProof/>
        </w:rPr>
        <w:drawing>
          <wp:inline distT="0" distB="0" distL="0" distR="0" wp14:anchorId="4EC74DA3" wp14:editId="074000B1">
            <wp:extent cx="2275027" cy="2274688"/>
            <wp:effectExtent l="0" t="0" r="0" b="0"/>
            <wp:docPr id="18606151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615165" name=""/>
                    <pic:cNvPicPr/>
                  </pic:nvPicPr>
                  <pic:blipFill rotWithShape="1">
                    <a:blip r:embed="rId19"/>
                    <a:srcRect t="40962" r="90474" b="36286"/>
                    <a:stretch/>
                  </pic:blipFill>
                  <pic:spPr bwMode="auto">
                    <a:xfrm>
                      <a:off x="0" y="0"/>
                      <a:ext cx="2302498" cy="2302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45513">
        <w:rPr>
          <w:noProof/>
        </w:rPr>
        <w:t xml:space="preserve"> </w:t>
      </w:r>
      <w:r>
        <w:rPr>
          <w:noProof/>
        </w:rPr>
        <w:drawing>
          <wp:inline distT="0" distB="0" distL="0" distR="0" wp14:anchorId="2CEBF9B7" wp14:editId="46E46601">
            <wp:extent cx="4630521" cy="3310797"/>
            <wp:effectExtent l="0" t="0" r="0" b="4445"/>
            <wp:docPr id="703000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0005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45212" cy="332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46B97" w14:textId="70EF8C1C" w:rsidR="000122E5" w:rsidRDefault="000122E5" w:rsidP="000122E5">
      <w:pPr>
        <w:ind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r w:rsidR="00AF324D">
        <w:t>3</w:t>
      </w:r>
      <w:r>
        <w:rPr>
          <w:rFonts w:hint="eastAsia"/>
        </w:rPr>
        <w:t xml:space="preserve"> </w:t>
      </w:r>
      <w:r>
        <w:rPr>
          <w:rFonts w:hint="eastAsia"/>
        </w:rPr>
        <w:t>串口查看示意图</w:t>
      </w:r>
    </w:p>
    <w:p w14:paraId="756D8A6D" w14:textId="77777777" w:rsidR="000122E5" w:rsidRPr="000122E5" w:rsidRDefault="000122E5" w:rsidP="00945513">
      <w:pPr>
        <w:ind w:firstLine="480"/>
        <w:jc w:val="center"/>
      </w:pPr>
    </w:p>
    <w:p w14:paraId="483C5782" w14:textId="3194D434" w:rsidR="00881E9B" w:rsidRPr="000122E5" w:rsidRDefault="000122E5" w:rsidP="000122E5">
      <w:pPr>
        <w:pStyle w:val="30"/>
        <w:rPr>
          <w:color w:val="auto"/>
        </w:rPr>
      </w:pPr>
      <w:r w:rsidRPr="000122E5">
        <w:rPr>
          <w:rFonts w:hint="eastAsia"/>
          <w:color w:val="auto"/>
        </w:rPr>
        <w:t>配置</w:t>
      </w:r>
      <w:r w:rsidR="0036342C">
        <w:rPr>
          <w:rFonts w:hint="eastAsia"/>
          <w:color w:val="auto"/>
        </w:rPr>
        <w:t>软件</w:t>
      </w:r>
    </w:p>
    <w:p w14:paraId="53F64766" w14:textId="76E0DC61" w:rsidR="00881E9B" w:rsidRDefault="000122E5" w:rsidP="00881E9B">
      <w:pPr>
        <w:ind w:firstLine="480"/>
      </w:pPr>
      <w:r>
        <w:rPr>
          <w:rFonts w:hint="eastAsia"/>
        </w:rPr>
        <w:t>打开串口工具软件（</w:t>
      </w:r>
      <w:r>
        <w:rPr>
          <w:rFonts w:hint="eastAsia"/>
        </w:rPr>
        <w:t>SSCOM.exe</w:t>
      </w:r>
      <w:r>
        <w:rPr>
          <w:rFonts w:hint="eastAsia"/>
        </w:rPr>
        <w:t>），打开上节中查看到的串口，波特率选择</w:t>
      </w:r>
      <w:r>
        <w:rPr>
          <w:rFonts w:hint="eastAsia"/>
        </w:rPr>
        <w:t>1</w:t>
      </w:r>
      <w:r>
        <w:t xml:space="preserve">15200 </w:t>
      </w:r>
      <w:r>
        <w:rPr>
          <w:rFonts w:hint="eastAsia"/>
        </w:rPr>
        <w:t>bps</w:t>
      </w:r>
      <w:r>
        <w:rPr>
          <w:rFonts w:hint="eastAsia"/>
        </w:rPr>
        <w:t>，打开串口。</w:t>
      </w:r>
    </w:p>
    <w:p w14:paraId="6ADA5A16" w14:textId="26B00D59" w:rsidR="00881E9B" w:rsidRDefault="000122E5" w:rsidP="00881E9B">
      <w:pPr>
        <w:ind w:firstLine="480"/>
      </w:pPr>
      <w:r>
        <w:rPr>
          <w:noProof/>
        </w:rPr>
        <w:lastRenderedPageBreak/>
        <w:drawing>
          <wp:inline distT="0" distB="0" distL="0" distR="0" wp14:anchorId="4AFCD923" wp14:editId="06F6BE49">
            <wp:extent cx="5759450" cy="4363085"/>
            <wp:effectExtent l="0" t="0" r="0" b="0"/>
            <wp:docPr id="6347878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78785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7B27B" w14:textId="79036CE7" w:rsidR="009914A7" w:rsidRDefault="009914A7" w:rsidP="009914A7">
      <w:pPr>
        <w:ind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r w:rsidR="00AF324D">
        <w:t>4</w:t>
      </w:r>
      <w:r>
        <w:rPr>
          <w:rFonts w:hint="eastAsia"/>
        </w:rPr>
        <w:t>接收机配置软件打开示意图</w:t>
      </w:r>
    </w:p>
    <w:p w14:paraId="50BE0B3A" w14:textId="2729D8D2" w:rsidR="00A448AA" w:rsidRPr="00A448AA" w:rsidRDefault="00A448AA" w:rsidP="00A448AA">
      <w:pPr>
        <w:pStyle w:val="30"/>
        <w:rPr>
          <w:color w:val="auto"/>
        </w:rPr>
      </w:pPr>
      <w:proofErr w:type="spellStart"/>
      <w:r w:rsidRPr="00A448AA">
        <w:rPr>
          <w:rFonts w:hint="eastAsia"/>
          <w:color w:val="auto"/>
        </w:rPr>
        <w:t>Ntrip</w:t>
      </w:r>
      <w:proofErr w:type="spellEnd"/>
      <w:r w:rsidRPr="00A448AA">
        <w:rPr>
          <w:rFonts w:hint="eastAsia"/>
          <w:color w:val="auto"/>
        </w:rPr>
        <w:t>配置</w:t>
      </w:r>
    </w:p>
    <w:p w14:paraId="55F5BBD9" w14:textId="0B013119" w:rsidR="00A448AA" w:rsidRPr="002D09A1" w:rsidRDefault="002D09A1" w:rsidP="002D09A1">
      <w:pPr>
        <w:pStyle w:val="4"/>
        <w:ind w:left="0" w:firstLine="0"/>
        <w:rPr>
          <w:color w:val="auto"/>
        </w:rPr>
      </w:pPr>
      <w:r w:rsidRPr="002D09A1">
        <w:rPr>
          <w:rFonts w:hint="eastAsia"/>
          <w:color w:val="auto"/>
        </w:rPr>
        <w:t>查询</w:t>
      </w:r>
      <w:proofErr w:type="spellStart"/>
      <w:r w:rsidRPr="002D09A1">
        <w:rPr>
          <w:rFonts w:hint="eastAsia"/>
          <w:color w:val="auto"/>
        </w:rPr>
        <w:t>Ntrip</w:t>
      </w:r>
      <w:proofErr w:type="spellEnd"/>
      <w:r w:rsidRPr="002D09A1">
        <w:rPr>
          <w:rFonts w:hint="eastAsia"/>
          <w:color w:val="auto"/>
        </w:rPr>
        <w:t>配置情况</w:t>
      </w:r>
    </w:p>
    <w:p w14:paraId="73697689" w14:textId="4F1F2654" w:rsidR="002D09A1" w:rsidRDefault="002D09A1" w:rsidP="00A448AA">
      <w:pPr>
        <w:ind w:firstLineChars="0" w:firstLine="0"/>
      </w:pPr>
      <w:r>
        <w:rPr>
          <w:rFonts w:hint="eastAsia"/>
        </w:rPr>
        <w:t>配置软件发送：“</w:t>
      </w:r>
      <w:r w:rsidRPr="002D09A1">
        <w:t>AT+HOSTS?</w:t>
      </w:r>
      <w:r>
        <w:rPr>
          <w:rFonts w:hint="eastAsia"/>
        </w:rPr>
        <w:t>”</w:t>
      </w:r>
    </w:p>
    <w:p w14:paraId="4A9EF9EC" w14:textId="1F41077B" w:rsidR="002D09A1" w:rsidRDefault="002D09A1" w:rsidP="00A448AA">
      <w:pPr>
        <w:ind w:firstLineChars="0" w:firstLine="0"/>
      </w:pPr>
      <w:r>
        <w:rPr>
          <w:rFonts w:hint="eastAsia"/>
        </w:rPr>
        <w:t>接收机返回：“</w:t>
      </w:r>
      <w:r w:rsidRPr="002D09A1">
        <w:t>www.gnss.fun,9999</w:t>
      </w:r>
      <w:r>
        <w:rPr>
          <w:rFonts w:hint="eastAsia"/>
        </w:rPr>
        <w:t>”</w:t>
      </w:r>
    </w:p>
    <w:p w14:paraId="7A1C7368" w14:textId="0E0FB251" w:rsidR="002D09A1" w:rsidRDefault="002D09A1" w:rsidP="009707AA">
      <w:pPr>
        <w:ind w:firstLineChars="0" w:firstLine="0"/>
      </w:pPr>
      <w:r>
        <w:rPr>
          <w:rFonts w:hint="eastAsia"/>
        </w:rPr>
        <w:t>其中：</w:t>
      </w:r>
      <w:r>
        <w:fldChar w:fldCharType="begin"/>
      </w:r>
      <w:r>
        <w:rPr>
          <w:rFonts w:hint="eastAsia"/>
        </w:rPr>
        <w:instrText>HYPERLINK "http://w</w:instrText>
      </w:r>
      <w:r>
        <w:instrText>ww.gnss.fun</w:instrText>
      </w:r>
      <w:r>
        <w:rPr>
          <w:rFonts w:hint="eastAsia"/>
        </w:rPr>
        <w:instrText>"</w:instrText>
      </w:r>
      <w:r>
        <w:fldChar w:fldCharType="separate"/>
      </w:r>
      <w:r w:rsidRPr="002D09A1">
        <w:rPr>
          <w:rFonts w:hint="eastAsia"/>
        </w:rPr>
        <w:t>w</w:t>
      </w:r>
      <w:r w:rsidRPr="002D09A1">
        <w:t>ww.gnss.fun</w:t>
      </w:r>
      <w:r>
        <w:fldChar w:fldCharType="end"/>
      </w:r>
      <w:r>
        <w:t xml:space="preserve"> </w:t>
      </w:r>
      <w:r>
        <w:rPr>
          <w:rFonts w:hint="eastAsia"/>
        </w:rPr>
        <w:t>为</w:t>
      </w:r>
      <w:r w:rsidR="009707AA">
        <w:rPr>
          <w:rFonts w:hint="eastAsia"/>
        </w:rPr>
        <w:t>接收数据的</w:t>
      </w:r>
      <w:proofErr w:type="spellStart"/>
      <w:r>
        <w:rPr>
          <w:rFonts w:hint="eastAsia"/>
        </w:rPr>
        <w:t>Ntrip</w:t>
      </w:r>
      <w:proofErr w:type="spellEnd"/>
      <w:r>
        <w:t xml:space="preserve"> </w:t>
      </w:r>
      <w:r>
        <w:rPr>
          <w:rFonts w:hint="eastAsia"/>
        </w:rPr>
        <w:t>Caster</w:t>
      </w:r>
      <w:r>
        <w:rPr>
          <w:rFonts w:hint="eastAsia"/>
        </w:rPr>
        <w:t>的</w:t>
      </w:r>
      <w:r>
        <w:rPr>
          <w:rFonts w:hint="eastAsia"/>
        </w:rPr>
        <w:t>IP</w:t>
      </w:r>
      <w:r>
        <w:rPr>
          <w:rFonts w:hint="eastAsia"/>
        </w:rPr>
        <w:t>或域名</w:t>
      </w:r>
      <w:r w:rsidR="009707AA">
        <w:rPr>
          <w:rFonts w:hint="eastAsia"/>
        </w:rPr>
        <w:t>，</w:t>
      </w:r>
      <w:r>
        <w:rPr>
          <w:rFonts w:hint="eastAsia"/>
        </w:rPr>
        <w:t>9</w:t>
      </w:r>
      <w:r>
        <w:t>999</w:t>
      </w:r>
      <w:r>
        <w:rPr>
          <w:rFonts w:hint="eastAsia"/>
        </w:rPr>
        <w:t>为</w:t>
      </w:r>
      <w:r w:rsidR="009707AA">
        <w:rPr>
          <w:rFonts w:hint="eastAsia"/>
        </w:rPr>
        <w:t>对应的</w:t>
      </w:r>
      <w:r>
        <w:rPr>
          <w:rFonts w:hint="eastAsia"/>
        </w:rPr>
        <w:t>端口号</w:t>
      </w:r>
      <w:r w:rsidR="009707AA">
        <w:rPr>
          <w:rFonts w:hint="eastAsia"/>
        </w:rPr>
        <w:t>。</w:t>
      </w:r>
    </w:p>
    <w:p w14:paraId="1A21F210" w14:textId="77777777" w:rsidR="002D09A1" w:rsidRDefault="002D09A1" w:rsidP="002D09A1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4F86E076" wp14:editId="15F38626">
            <wp:extent cx="4725619" cy="3579904"/>
            <wp:effectExtent l="0" t="0" r="0" b="1905"/>
            <wp:docPr id="4282278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22784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30258" cy="3583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002C4" w14:textId="2769752F" w:rsidR="002D09A1" w:rsidRDefault="002D09A1" w:rsidP="002D09A1">
      <w:pPr>
        <w:ind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r w:rsidR="00AF324D">
        <w:t>5</w:t>
      </w:r>
      <w:r>
        <w:rPr>
          <w:rFonts w:hint="eastAsia"/>
        </w:rPr>
        <w:t>接收机</w:t>
      </w:r>
      <w:proofErr w:type="spellStart"/>
      <w:r>
        <w:rPr>
          <w:rFonts w:hint="eastAsia"/>
        </w:rPr>
        <w:t>Ntrip</w:t>
      </w:r>
      <w:proofErr w:type="spellEnd"/>
      <w:r>
        <w:rPr>
          <w:rFonts w:hint="eastAsia"/>
        </w:rPr>
        <w:t>配置查询示意图</w:t>
      </w:r>
    </w:p>
    <w:p w14:paraId="490684D0" w14:textId="77777777" w:rsidR="002D09A1" w:rsidRPr="002D09A1" w:rsidRDefault="002D09A1" w:rsidP="002D09A1">
      <w:pPr>
        <w:ind w:left="420" w:firstLineChars="0" w:firstLine="420"/>
      </w:pPr>
    </w:p>
    <w:p w14:paraId="3BD934DF" w14:textId="2A8C82EA" w:rsidR="002D09A1" w:rsidRPr="002D09A1" w:rsidRDefault="002D09A1" w:rsidP="002D09A1">
      <w:pPr>
        <w:pStyle w:val="4"/>
        <w:ind w:left="0" w:firstLine="0"/>
        <w:rPr>
          <w:color w:val="auto"/>
        </w:rPr>
      </w:pPr>
      <w:r w:rsidRPr="002D09A1">
        <w:rPr>
          <w:rFonts w:hint="eastAsia"/>
          <w:color w:val="auto"/>
        </w:rPr>
        <w:t>配置</w:t>
      </w:r>
      <w:proofErr w:type="spellStart"/>
      <w:r w:rsidRPr="002D09A1">
        <w:rPr>
          <w:rFonts w:hint="eastAsia"/>
          <w:color w:val="auto"/>
        </w:rPr>
        <w:t>Ntrip</w:t>
      </w:r>
      <w:proofErr w:type="spellEnd"/>
    </w:p>
    <w:p w14:paraId="3A9A8AA2" w14:textId="34CEA920" w:rsidR="002D09A1" w:rsidRDefault="002D09A1" w:rsidP="00A448AA">
      <w:pPr>
        <w:ind w:firstLineChars="0" w:firstLine="0"/>
        <w:rPr>
          <w:noProof/>
        </w:rPr>
      </w:pPr>
      <w:r>
        <w:rPr>
          <w:rFonts w:hint="eastAsia"/>
        </w:rPr>
        <w:t>配置软件发送：“</w:t>
      </w:r>
      <w:r w:rsidRPr="002D09A1">
        <w:t>AT+HOSTS= 82.157.140.160,</w:t>
      </w:r>
      <w:r>
        <w:t>9999</w:t>
      </w:r>
      <w:r>
        <w:rPr>
          <w:rFonts w:hint="eastAsia"/>
        </w:rPr>
        <w:t>”</w:t>
      </w:r>
    </w:p>
    <w:p w14:paraId="7A926C70" w14:textId="15C4563D" w:rsidR="002D09A1" w:rsidRDefault="002D09A1" w:rsidP="00A448AA">
      <w:pPr>
        <w:ind w:firstLineChars="0" w:firstLine="0"/>
      </w:pPr>
      <w:r>
        <w:rPr>
          <w:rFonts w:hint="eastAsia"/>
        </w:rPr>
        <w:t>接收机回复：</w:t>
      </w:r>
      <w:r w:rsidR="009707AA" w:rsidRPr="002D09A1">
        <w:t>82.157.140.160,</w:t>
      </w:r>
      <w:r w:rsidR="009707AA">
        <w:t>9999</w:t>
      </w:r>
    </w:p>
    <w:p w14:paraId="3A029464" w14:textId="353CD0C4" w:rsidR="009707AA" w:rsidRDefault="009707AA" w:rsidP="00A448AA">
      <w:pPr>
        <w:ind w:firstLineChars="0" w:firstLine="0"/>
      </w:pPr>
      <w:r>
        <w:rPr>
          <w:rFonts w:hint="eastAsia"/>
        </w:rPr>
        <w:t>其中：</w:t>
      </w:r>
      <w:r w:rsidRPr="002D09A1">
        <w:t>82.157.140.160</w:t>
      </w:r>
      <w:r>
        <w:t xml:space="preserve"> </w:t>
      </w:r>
      <w:r>
        <w:rPr>
          <w:rFonts w:hint="eastAsia"/>
        </w:rPr>
        <w:t>为接收数据的</w:t>
      </w:r>
      <w:proofErr w:type="spellStart"/>
      <w:r>
        <w:rPr>
          <w:rFonts w:hint="eastAsia"/>
        </w:rPr>
        <w:t>Ntrip</w:t>
      </w:r>
      <w:proofErr w:type="spellEnd"/>
      <w:r>
        <w:t xml:space="preserve"> </w:t>
      </w:r>
      <w:r>
        <w:rPr>
          <w:rFonts w:hint="eastAsia"/>
        </w:rPr>
        <w:t>Caster</w:t>
      </w:r>
      <w:r>
        <w:rPr>
          <w:rFonts w:hint="eastAsia"/>
        </w:rPr>
        <w:t>的</w:t>
      </w:r>
      <w:r>
        <w:rPr>
          <w:rFonts w:hint="eastAsia"/>
        </w:rPr>
        <w:t>IP</w:t>
      </w:r>
      <w:r>
        <w:rPr>
          <w:rFonts w:hint="eastAsia"/>
        </w:rPr>
        <w:t>或域名，</w:t>
      </w:r>
      <w:r>
        <w:rPr>
          <w:rFonts w:hint="eastAsia"/>
        </w:rPr>
        <w:t>9</w:t>
      </w:r>
      <w:r>
        <w:t>999</w:t>
      </w:r>
      <w:r>
        <w:rPr>
          <w:rFonts w:hint="eastAsia"/>
        </w:rPr>
        <w:t>为对应的端口号。</w:t>
      </w:r>
    </w:p>
    <w:p w14:paraId="7F65D2F6" w14:textId="66036D00" w:rsidR="009707AA" w:rsidRDefault="009707AA" w:rsidP="009707AA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2C7987BF" wp14:editId="5BDDE894">
            <wp:extent cx="4513478" cy="3419196"/>
            <wp:effectExtent l="0" t="0" r="1905" b="0"/>
            <wp:docPr id="3311102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11028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19906" cy="342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E2CE8" w14:textId="7D55B4D7" w:rsidR="009707AA" w:rsidRDefault="009707AA" w:rsidP="009707AA">
      <w:pPr>
        <w:ind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bookmarkStart w:id="20" w:name="_Hlk149039725"/>
      <w:r w:rsidR="00AF324D">
        <w:t>6</w:t>
      </w:r>
      <w:r>
        <w:rPr>
          <w:rFonts w:hint="eastAsia"/>
        </w:rPr>
        <w:t>接收机</w:t>
      </w:r>
      <w:proofErr w:type="spellStart"/>
      <w:r>
        <w:rPr>
          <w:rFonts w:hint="eastAsia"/>
        </w:rPr>
        <w:t>Ntrip</w:t>
      </w:r>
      <w:proofErr w:type="spellEnd"/>
      <w:r>
        <w:rPr>
          <w:rFonts w:hint="eastAsia"/>
        </w:rPr>
        <w:t>配置示意图</w:t>
      </w:r>
      <w:bookmarkEnd w:id="20"/>
    </w:p>
    <w:p w14:paraId="78691882" w14:textId="77777777" w:rsidR="009707AA" w:rsidRPr="009707AA" w:rsidRDefault="009707AA" w:rsidP="00A448AA">
      <w:pPr>
        <w:ind w:firstLineChars="0" w:firstLine="0"/>
      </w:pPr>
    </w:p>
    <w:p w14:paraId="46C74C40" w14:textId="1E70978E" w:rsidR="0036342C" w:rsidRPr="0036342C" w:rsidRDefault="0036342C" w:rsidP="0036342C">
      <w:pPr>
        <w:pStyle w:val="30"/>
        <w:rPr>
          <w:color w:val="auto"/>
        </w:rPr>
      </w:pPr>
      <w:r w:rsidRPr="0036342C">
        <w:rPr>
          <w:rFonts w:hint="eastAsia"/>
          <w:color w:val="auto"/>
        </w:rPr>
        <w:t>接收机采集数据配置</w:t>
      </w:r>
    </w:p>
    <w:p w14:paraId="6A89BA94" w14:textId="7830419C" w:rsidR="009914A7" w:rsidRDefault="003A1729" w:rsidP="00881E9B">
      <w:pPr>
        <w:ind w:firstLine="480"/>
      </w:pPr>
      <w:r>
        <w:rPr>
          <w:rFonts w:hint="eastAsia"/>
        </w:rPr>
        <w:t>接收机默认输出常用卫星系统的数据，不需要更改，如有特殊需求可按以下方式更改。</w:t>
      </w:r>
      <w:r w:rsidR="0036342C">
        <w:rPr>
          <w:rFonts w:hint="eastAsia"/>
        </w:rPr>
        <w:t>在配置软件里发送</w:t>
      </w:r>
      <w:r w:rsidR="0036342C">
        <w:rPr>
          <w:rFonts w:hint="eastAsia"/>
        </w:rPr>
        <w:t xml:space="preserve"> </w:t>
      </w:r>
      <w:r w:rsidR="00A448AA">
        <w:rPr>
          <w:rFonts w:hint="eastAsia"/>
        </w:rPr>
        <w:t>“</w:t>
      </w:r>
      <w:r w:rsidR="0036342C" w:rsidRPr="0036342C">
        <w:t>AT+TCFLG=2</w:t>
      </w:r>
      <w:r w:rsidR="00A448AA">
        <w:rPr>
          <w:rFonts w:hint="eastAsia"/>
        </w:rPr>
        <w:t>”</w:t>
      </w:r>
      <w:r w:rsidR="0036342C">
        <w:t xml:space="preserve"> </w:t>
      </w:r>
      <w:r w:rsidR="0036342C">
        <w:rPr>
          <w:rFonts w:hint="eastAsia"/>
        </w:rPr>
        <w:t>给接收机，开启接收机采集数据配置</w:t>
      </w:r>
      <w:r w:rsidR="009707AA">
        <w:rPr>
          <w:rFonts w:hint="eastAsia"/>
        </w:rPr>
        <w:t>/</w:t>
      </w:r>
      <w:r w:rsidR="009707AA">
        <w:rPr>
          <w:rFonts w:hint="eastAsia"/>
        </w:rPr>
        <w:t>查询</w:t>
      </w:r>
      <w:r w:rsidR="0036342C">
        <w:rPr>
          <w:rFonts w:hint="eastAsia"/>
        </w:rPr>
        <w:t>状态。</w:t>
      </w:r>
    </w:p>
    <w:p w14:paraId="40BC016C" w14:textId="12FC8090" w:rsidR="009707AA" w:rsidRPr="009707AA" w:rsidRDefault="009707AA" w:rsidP="009707AA">
      <w:pPr>
        <w:pStyle w:val="4"/>
        <w:ind w:left="0" w:firstLine="0"/>
        <w:rPr>
          <w:color w:val="auto"/>
        </w:rPr>
      </w:pPr>
      <w:r w:rsidRPr="009707AA">
        <w:rPr>
          <w:rFonts w:hint="eastAsia"/>
          <w:color w:val="auto"/>
        </w:rPr>
        <w:t>接收机采集数据查询</w:t>
      </w:r>
    </w:p>
    <w:p w14:paraId="4B722C4B" w14:textId="0C21674F" w:rsidR="009707AA" w:rsidRDefault="009707AA" w:rsidP="00881E9B">
      <w:pPr>
        <w:ind w:firstLine="480"/>
      </w:pPr>
      <w:r>
        <w:rPr>
          <w:rFonts w:hint="eastAsia"/>
        </w:rPr>
        <w:t>配置软件发送：“</w:t>
      </w:r>
      <w:r>
        <w:rPr>
          <w:rFonts w:hint="eastAsia"/>
        </w:rPr>
        <w:t>log</w:t>
      </w:r>
      <w:r>
        <w:t xml:space="preserve"> </w:t>
      </w:r>
      <w:proofErr w:type="spellStart"/>
      <w:r>
        <w:t>loglist</w:t>
      </w:r>
      <w:proofErr w:type="spellEnd"/>
      <w:r>
        <w:rPr>
          <w:rFonts w:hint="eastAsia"/>
        </w:rPr>
        <w:t>”，查询接收机当前采集数据配置情况。</w:t>
      </w:r>
    </w:p>
    <w:p w14:paraId="55E3DF50" w14:textId="4E1A4EAE" w:rsidR="009707AA" w:rsidRDefault="009707AA" w:rsidP="00881E9B">
      <w:pPr>
        <w:ind w:firstLine="480"/>
      </w:pPr>
      <w:r>
        <w:rPr>
          <w:rFonts w:hint="eastAsia"/>
        </w:rPr>
        <w:t>接收机返回：“</w:t>
      </w:r>
      <w:r w:rsidRPr="009707AA">
        <w:t xml:space="preserve">COM1 </w:t>
      </w:r>
      <w:proofErr w:type="spellStart"/>
      <w:r w:rsidRPr="009707AA">
        <w:t>rtcm</w:t>
      </w:r>
      <w:proofErr w:type="spellEnd"/>
      <w:r>
        <w:t>*</w:t>
      </w:r>
      <w:r w:rsidRPr="009707AA">
        <w:t xml:space="preserve"> </w:t>
      </w:r>
      <w:proofErr w:type="spellStart"/>
      <w:r w:rsidRPr="009707AA">
        <w:t>ontime</w:t>
      </w:r>
      <w:proofErr w:type="spellEnd"/>
      <w:r w:rsidRPr="009707AA">
        <w:t xml:space="preserve"> </w:t>
      </w:r>
      <w:r>
        <w:t xml:space="preserve">* </w:t>
      </w:r>
      <w:r w:rsidRPr="009707AA">
        <w:t>0</w:t>
      </w:r>
      <w:r>
        <w:rPr>
          <w:rFonts w:hint="eastAsia"/>
        </w:rPr>
        <w:t>”。返回数据格式如下表，其中</w:t>
      </w:r>
      <w:r>
        <w:rPr>
          <w:rFonts w:hint="eastAsia"/>
        </w:rPr>
        <w:t>RTCM</w:t>
      </w:r>
      <w:r>
        <w:rPr>
          <w:rFonts w:hint="eastAsia"/>
        </w:rPr>
        <w:t>字段详细解释见</w:t>
      </w:r>
      <w:r>
        <w:rPr>
          <w:rFonts w:hint="eastAsia"/>
        </w:rPr>
        <w:t>4</w:t>
      </w:r>
      <w:r>
        <w:t xml:space="preserve">.2.4.3 </w:t>
      </w:r>
      <w:r w:rsidRPr="009707AA">
        <w:rPr>
          <w:rFonts w:hint="eastAsia"/>
        </w:rPr>
        <w:t>常用</w:t>
      </w:r>
      <w:proofErr w:type="spellStart"/>
      <w:r w:rsidRPr="009707AA">
        <w:rPr>
          <w:rFonts w:hint="eastAsia"/>
        </w:rPr>
        <w:t>rtcm</w:t>
      </w:r>
      <w:proofErr w:type="spellEnd"/>
      <w:r w:rsidRPr="009707AA">
        <w:rPr>
          <w:rFonts w:hint="eastAsia"/>
        </w:rPr>
        <w:t>字段说明</w:t>
      </w:r>
      <w:r>
        <w:rPr>
          <w:rFonts w:hint="eastAsia"/>
        </w:rPr>
        <w:t>。</w:t>
      </w:r>
    </w:p>
    <w:tbl>
      <w:tblPr>
        <w:tblStyle w:val="5-5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2322"/>
        <w:gridCol w:w="1812"/>
        <w:gridCol w:w="1812"/>
      </w:tblGrid>
      <w:tr w:rsidR="009707AA" w:rsidRPr="00A448AA" w14:paraId="5821C414" w14:textId="77777777" w:rsidTr="009707A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808080" w:themeFill="background1" w:themeFillShade="80"/>
            <w:vAlign w:val="center"/>
          </w:tcPr>
          <w:p w14:paraId="03852B3A" w14:textId="77777777" w:rsidR="009707AA" w:rsidRPr="00A448AA" w:rsidRDefault="009707AA" w:rsidP="005D1181">
            <w:pPr>
              <w:ind w:firstLineChars="0" w:firstLine="0"/>
              <w:jc w:val="center"/>
              <w:rPr>
                <w:sz w:val="22"/>
                <w:szCs w:val="22"/>
              </w:rPr>
            </w:pPr>
            <w:r w:rsidRPr="00A448AA">
              <w:rPr>
                <w:rFonts w:hint="eastAsia"/>
                <w:sz w:val="22"/>
                <w:szCs w:val="22"/>
              </w:rPr>
              <w:t>名称</w:t>
            </w:r>
          </w:p>
        </w:tc>
        <w:tc>
          <w:tcPr>
            <w:tcW w:w="232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14:paraId="458EC03E" w14:textId="77777777" w:rsidR="009707AA" w:rsidRPr="00A448AA" w:rsidRDefault="009707AA" w:rsidP="005D1181">
            <w:pPr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地址</w:t>
            </w:r>
          </w:p>
        </w:tc>
        <w:tc>
          <w:tcPr>
            <w:tcW w:w="181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14:paraId="1071DE12" w14:textId="77777777" w:rsidR="009707AA" w:rsidRPr="00A448AA" w:rsidRDefault="009707AA" w:rsidP="005D1181">
            <w:pPr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数据类型</w:t>
            </w:r>
          </w:p>
        </w:tc>
        <w:tc>
          <w:tcPr>
            <w:tcW w:w="181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14:paraId="7B612051" w14:textId="77777777" w:rsidR="009707AA" w:rsidRPr="00A448AA" w:rsidRDefault="009707AA" w:rsidP="005D1181">
            <w:pPr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输出间隔</w:t>
            </w:r>
          </w:p>
        </w:tc>
      </w:tr>
      <w:tr w:rsidR="009707AA" w:rsidRPr="00A448AA" w14:paraId="4F99B6CD" w14:textId="77777777" w:rsidTr="009707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none" w:sz="0" w:space="0" w:color="auto"/>
            </w:tcBorders>
            <w:shd w:val="clear" w:color="auto" w:fill="808080" w:themeFill="background1" w:themeFillShade="80"/>
            <w:vAlign w:val="center"/>
          </w:tcPr>
          <w:p w14:paraId="226C0876" w14:textId="77777777" w:rsidR="009707AA" w:rsidRPr="00A448AA" w:rsidRDefault="009707AA" w:rsidP="005D1181">
            <w:pPr>
              <w:ind w:firstLineChars="0" w:firstLine="0"/>
              <w:jc w:val="center"/>
              <w:rPr>
                <w:sz w:val="22"/>
                <w:szCs w:val="22"/>
              </w:rPr>
            </w:pPr>
            <w:r w:rsidRPr="00A448AA">
              <w:rPr>
                <w:rFonts w:hint="eastAsia"/>
                <w:sz w:val="22"/>
                <w:szCs w:val="22"/>
              </w:rPr>
              <w:t>指令</w:t>
            </w:r>
          </w:p>
        </w:tc>
        <w:tc>
          <w:tcPr>
            <w:tcW w:w="2322" w:type="dxa"/>
            <w:shd w:val="clear" w:color="auto" w:fill="FFFFFF" w:themeFill="background1"/>
            <w:vAlign w:val="center"/>
          </w:tcPr>
          <w:p w14:paraId="3B6F20DA" w14:textId="77777777" w:rsidR="009707AA" w:rsidRPr="00A448AA" w:rsidRDefault="009707AA" w:rsidP="005D1181">
            <w:pPr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com</w:t>
            </w:r>
            <w:r w:rsidRPr="00A448AA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812" w:type="dxa"/>
            <w:shd w:val="clear" w:color="auto" w:fill="FFFFFF" w:themeFill="background1"/>
            <w:vAlign w:val="center"/>
          </w:tcPr>
          <w:p w14:paraId="314C288F" w14:textId="77777777" w:rsidR="009707AA" w:rsidRPr="00A448AA" w:rsidRDefault="009707AA" w:rsidP="005D1181">
            <w:pPr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proofErr w:type="spellStart"/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rtcm</w:t>
            </w:r>
            <w:proofErr w:type="spellEnd"/>
            <w:r w:rsidRPr="00A448AA">
              <w:rPr>
                <w:color w:val="000000" w:themeColor="text1"/>
                <w:sz w:val="22"/>
                <w:szCs w:val="22"/>
              </w:rPr>
              <w:t>*</w:t>
            </w:r>
          </w:p>
        </w:tc>
        <w:tc>
          <w:tcPr>
            <w:tcW w:w="1812" w:type="dxa"/>
            <w:shd w:val="clear" w:color="auto" w:fill="FFFFFF" w:themeFill="background1"/>
            <w:vAlign w:val="center"/>
          </w:tcPr>
          <w:p w14:paraId="51BCB5DD" w14:textId="5ED67F48" w:rsidR="009707AA" w:rsidRPr="00A448AA" w:rsidRDefault="009707AA" w:rsidP="005D1181">
            <w:pPr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proofErr w:type="spellStart"/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ontime</w:t>
            </w:r>
            <w:proofErr w:type="spellEnd"/>
            <w:r w:rsidRPr="00A448AA">
              <w:rPr>
                <w:color w:val="000000" w:themeColor="text1"/>
                <w:sz w:val="22"/>
                <w:szCs w:val="22"/>
              </w:rPr>
              <w:t xml:space="preserve"> </w:t>
            </w:r>
            <w:r>
              <w:rPr>
                <w:color w:val="000000" w:themeColor="text1"/>
                <w:sz w:val="22"/>
                <w:szCs w:val="22"/>
              </w:rPr>
              <w:t>*</w:t>
            </w:r>
          </w:p>
        </w:tc>
      </w:tr>
      <w:tr w:rsidR="009707AA" w:rsidRPr="00A448AA" w14:paraId="1E5CD796" w14:textId="77777777" w:rsidTr="009707A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none" w:sz="0" w:space="0" w:color="auto"/>
              <w:bottom w:val="none" w:sz="0" w:space="0" w:color="auto"/>
            </w:tcBorders>
            <w:shd w:val="clear" w:color="auto" w:fill="808080" w:themeFill="background1" w:themeFillShade="80"/>
            <w:vAlign w:val="center"/>
          </w:tcPr>
          <w:p w14:paraId="5706B64E" w14:textId="77777777" w:rsidR="009707AA" w:rsidRPr="00A448AA" w:rsidRDefault="009707AA" w:rsidP="005D1181">
            <w:pPr>
              <w:spacing w:line="240" w:lineRule="auto"/>
              <w:ind w:firstLineChars="0" w:firstLine="0"/>
              <w:jc w:val="center"/>
              <w:rPr>
                <w:sz w:val="22"/>
                <w:szCs w:val="22"/>
              </w:rPr>
            </w:pPr>
            <w:r w:rsidRPr="00A448AA">
              <w:rPr>
                <w:rFonts w:hint="eastAsia"/>
                <w:sz w:val="22"/>
                <w:szCs w:val="22"/>
              </w:rPr>
              <w:t>说明</w:t>
            </w:r>
          </w:p>
        </w:tc>
        <w:tc>
          <w:tcPr>
            <w:tcW w:w="2322" w:type="dxa"/>
            <w:shd w:val="clear" w:color="auto" w:fill="FFFFFF" w:themeFill="background1"/>
            <w:vAlign w:val="center"/>
          </w:tcPr>
          <w:p w14:paraId="2BF122F1" w14:textId="77777777" w:rsidR="009707AA" w:rsidRPr="00A448AA" w:rsidRDefault="009707AA" w:rsidP="005D1181">
            <w:pPr>
              <w:spacing w:line="24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接收机的地址，固定为</w:t>
            </w: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com</w:t>
            </w:r>
            <w:r w:rsidRPr="00A448AA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812" w:type="dxa"/>
            <w:shd w:val="clear" w:color="auto" w:fill="FFFFFF" w:themeFill="background1"/>
            <w:vAlign w:val="center"/>
          </w:tcPr>
          <w:p w14:paraId="5CD63D62" w14:textId="77777777" w:rsidR="009707AA" w:rsidRPr="00A448AA" w:rsidRDefault="009707AA" w:rsidP="005D1181">
            <w:pPr>
              <w:spacing w:line="24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卫星数据</w:t>
            </w:r>
            <w:proofErr w:type="spellStart"/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rtcm</w:t>
            </w:r>
            <w:proofErr w:type="spellEnd"/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字段</w:t>
            </w:r>
          </w:p>
        </w:tc>
        <w:tc>
          <w:tcPr>
            <w:tcW w:w="1812" w:type="dxa"/>
            <w:shd w:val="clear" w:color="auto" w:fill="FFFFFF" w:themeFill="background1"/>
            <w:vAlign w:val="center"/>
          </w:tcPr>
          <w:p w14:paraId="21FDBD88" w14:textId="0872B2F3" w:rsidR="009707AA" w:rsidRPr="00A448AA" w:rsidRDefault="009707AA" w:rsidP="005D1181">
            <w:pPr>
              <w:spacing w:line="24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输出间隔</w:t>
            </w: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 xml:space="preserve">: </w:t>
            </w:r>
            <w:r>
              <w:rPr>
                <w:color w:val="000000" w:themeColor="text1"/>
                <w:sz w:val="22"/>
                <w:szCs w:val="22"/>
              </w:rPr>
              <w:t>*</w:t>
            </w:r>
            <w:r>
              <w:rPr>
                <w:rFonts w:hint="eastAsia"/>
                <w:color w:val="000000" w:themeColor="text1"/>
                <w:sz w:val="22"/>
                <w:szCs w:val="22"/>
              </w:rPr>
              <w:t>(</w:t>
            </w:r>
            <w:r w:rsidRPr="00A448AA">
              <w:rPr>
                <w:color w:val="000000" w:themeColor="text1"/>
                <w:sz w:val="22"/>
                <w:szCs w:val="22"/>
              </w:rPr>
              <w:t>s</w:t>
            </w:r>
            <w:r>
              <w:rPr>
                <w:color w:val="000000" w:themeColor="text1"/>
                <w:sz w:val="22"/>
                <w:szCs w:val="22"/>
              </w:rPr>
              <w:t>)</w:t>
            </w:r>
          </w:p>
        </w:tc>
      </w:tr>
    </w:tbl>
    <w:p w14:paraId="34BADDD3" w14:textId="77777777" w:rsidR="009707AA" w:rsidRPr="009707AA" w:rsidRDefault="009707AA" w:rsidP="00881E9B">
      <w:pPr>
        <w:ind w:firstLine="480"/>
      </w:pPr>
    </w:p>
    <w:p w14:paraId="226AB23E" w14:textId="221526BE" w:rsidR="009707AA" w:rsidRDefault="009707AA" w:rsidP="00881E9B">
      <w:pPr>
        <w:ind w:firstLine="480"/>
      </w:pPr>
      <w:r>
        <w:rPr>
          <w:noProof/>
        </w:rPr>
        <w:lastRenderedPageBreak/>
        <w:drawing>
          <wp:inline distT="0" distB="0" distL="0" distR="0" wp14:anchorId="207C1B18" wp14:editId="30AACF64">
            <wp:extent cx="4627710" cy="3686861"/>
            <wp:effectExtent l="0" t="0" r="1905" b="8890"/>
            <wp:docPr id="5583366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33668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34246" cy="3692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6B30E" w14:textId="2AC23759" w:rsidR="009707AA" w:rsidRDefault="009707AA" w:rsidP="009707AA">
      <w:pPr>
        <w:ind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r w:rsidR="00AF324D">
        <w:t>7</w:t>
      </w:r>
      <w:r>
        <w:rPr>
          <w:rFonts w:hint="eastAsia"/>
        </w:rPr>
        <w:t>接收机数据采集配置查询示意图</w:t>
      </w:r>
    </w:p>
    <w:p w14:paraId="2F54759B" w14:textId="77777777" w:rsidR="009707AA" w:rsidRDefault="009707AA" w:rsidP="00881E9B">
      <w:pPr>
        <w:ind w:firstLine="480"/>
      </w:pPr>
    </w:p>
    <w:p w14:paraId="5E3FF532" w14:textId="3F9B967A" w:rsidR="009707AA" w:rsidRPr="009707AA" w:rsidRDefault="009707AA" w:rsidP="009707AA">
      <w:pPr>
        <w:pStyle w:val="4"/>
        <w:ind w:left="0" w:firstLine="0"/>
        <w:rPr>
          <w:color w:val="auto"/>
        </w:rPr>
      </w:pPr>
      <w:r w:rsidRPr="009707AA">
        <w:rPr>
          <w:rFonts w:hint="eastAsia"/>
          <w:color w:val="auto"/>
        </w:rPr>
        <w:t>接收机采集数据配置</w:t>
      </w:r>
    </w:p>
    <w:p w14:paraId="7723905C" w14:textId="3B6E541D" w:rsidR="009707AA" w:rsidRDefault="00A448AA" w:rsidP="009707AA">
      <w:pPr>
        <w:ind w:firstLine="480"/>
      </w:pPr>
      <w:r>
        <w:rPr>
          <w:rFonts w:hint="eastAsia"/>
        </w:rPr>
        <w:t>按照配置协议根据需求配置接收机采集数据情况，并在配置完成后发送“</w:t>
      </w:r>
      <w:proofErr w:type="spellStart"/>
      <w:r>
        <w:rPr>
          <w:rFonts w:hint="eastAsia"/>
        </w:rPr>
        <w:t>saveconfig</w:t>
      </w:r>
      <w:proofErr w:type="spellEnd"/>
      <w:r>
        <w:rPr>
          <w:rFonts w:hint="eastAsia"/>
        </w:rPr>
        <w:t>”</w:t>
      </w:r>
      <w:r>
        <w:t xml:space="preserve"> </w:t>
      </w:r>
      <w:r>
        <w:rPr>
          <w:rFonts w:hint="eastAsia"/>
        </w:rPr>
        <w:t>进行保存配置更改情况。</w:t>
      </w:r>
      <w:r w:rsidR="0036342C">
        <w:rPr>
          <w:rFonts w:hint="eastAsia"/>
        </w:rPr>
        <w:t>配置协议说明</w:t>
      </w:r>
      <w:r w:rsidR="009707AA">
        <w:rPr>
          <w:rFonts w:hint="eastAsia"/>
        </w:rPr>
        <w:t>如下表，其中</w:t>
      </w:r>
      <w:r w:rsidR="009707AA">
        <w:rPr>
          <w:rFonts w:hint="eastAsia"/>
        </w:rPr>
        <w:t>RTCM</w:t>
      </w:r>
      <w:r w:rsidR="009707AA">
        <w:rPr>
          <w:rFonts w:hint="eastAsia"/>
        </w:rPr>
        <w:t>字段详细解释见</w:t>
      </w:r>
      <w:r w:rsidR="009707AA">
        <w:rPr>
          <w:rFonts w:hint="eastAsia"/>
        </w:rPr>
        <w:t>4</w:t>
      </w:r>
      <w:r w:rsidR="009707AA">
        <w:t xml:space="preserve">.2.4.3 </w:t>
      </w:r>
      <w:r w:rsidR="009707AA" w:rsidRPr="009707AA">
        <w:rPr>
          <w:rFonts w:hint="eastAsia"/>
        </w:rPr>
        <w:t>常用</w:t>
      </w:r>
      <w:proofErr w:type="spellStart"/>
      <w:r w:rsidR="009707AA" w:rsidRPr="009707AA">
        <w:rPr>
          <w:rFonts w:hint="eastAsia"/>
        </w:rPr>
        <w:t>rtcm</w:t>
      </w:r>
      <w:proofErr w:type="spellEnd"/>
      <w:r w:rsidR="009707AA" w:rsidRPr="009707AA">
        <w:rPr>
          <w:rFonts w:hint="eastAsia"/>
        </w:rPr>
        <w:t>字段说明</w:t>
      </w:r>
      <w:r w:rsidR="009707AA">
        <w:rPr>
          <w:rFonts w:hint="eastAsia"/>
        </w:rPr>
        <w:t>。</w:t>
      </w:r>
    </w:p>
    <w:p w14:paraId="70F8AD1C" w14:textId="2A661488" w:rsidR="0036342C" w:rsidRPr="009707AA" w:rsidRDefault="0036342C" w:rsidP="009707AA">
      <w:pPr>
        <w:ind w:firstLine="480"/>
      </w:pPr>
    </w:p>
    <w:tbl>
      <w:tblPr>
        <w:tblStyle w:val="5-5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1559"/>
        <w:gridCol w:w="2322"/>
        <w:gridCol w:w="1812"/>
        <w:gridCol w:w="1812"/>
      </w:tblGrid>
      <w:tr w:rsidR="0036342C" w:rsidRPr="00A448AA" w14:paraId="40A22FF0" w14:textId="77777777" w:rsidTr="00A448A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808080" w:themeFill="background1" w:themeFillShade="80"/>
            <w:vAlign w:val="center"/>
          </w:tcPr>
          <w:p w14:paraId="0858EA78" w14:textId="64AB88A0" w:rsidR="0036342C" w:rsidRPr="00A448AA" w:rsidRDefault="0036342C" w:rsidP="00A448AA">
            <w:pPr>
              <w:ind w:firstLineChars="0" w:firstLine="0"/>
              <w:jc w:val="center"/>
              <w:rPr>
                <w:sz w:val="22"/>
                <w:szCs w:val="22"/>
              </w:rPr>
            </w:pPr>
            <w:r w:rsidRPr="00A448AA">
              <w:rPr>
                <w:rFonts w:hint="eastAsia"/>
                <w:sz w:val="22"/>
                <w:szCs w:val="22"/>
              </w:rPr>
              <w:t>名称</w:t>
            </w:r>
          </w:p>
        </w:tc>
        <w:tc>
          <w:tcPr>
            <w:tcW w:w="1559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14:paraId="335472C3" w14:textId="04998590" w:rsidR="0036342C" w:rsidRPr="00A448AA" w:rsidRDefault="004A7129" w:rsidP="00A448AA">
            <w:pPr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命令</w:t>
            </w:r>
          </w:p>
        </w:tc>
        <w:tc>
          <w:tcPr>
            <w:tcW w:w="232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14:paraId="5627B0B2" w14:textId="6D882F6D" w:rsidR="0036342C" w:rsidRPr="00A448AA" w:rsidRDefault="0036342C" w:rsidP="00A448AA">
            <w:pPr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地址</w:t>
            </w:r>
          </w:p>
        </w:tc>
        <w:tc>
          <w:tcPr>
            <w:tcW w:w="181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14:paraId="4BB271DB" w14:textId="01B35A0F" w:rsidR="0036342C" w:rsidRPr="00A448AA" w:rsidRDefault="0036342C" w:rsidP="00A448AA">
            <w:pPr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数据类型</w:t>
            </w:r>
          </w:p>
        </w:tc>
        <w:tc>
          <w:tcPr>
            <w:tcW w:w="181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14:paraId="17C6CC8E" w14:textId="56B829C3" w:rsidR="0036342C" w:rsidRPr="00A448AA" w:rsidRDefault="0036342C" w:rsidP="00A448AA">
            <w:pPr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输出间隔</w:t>
            </w:r>
          </w:p>
        </w:tc>
      </w:tr>
      <w:tr w:rsidR="0036342C" w:rsidRPr="00A448AA" w14:paraId="5DD9D3C1" w14:textId="77777777" w:rsidTr="00A448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none" w:sz="0" w:space="0" w:color="auto"/>
            </w:tcBorders>
            <w:shd w:val="clear" w:color="auto" w:fill="808080" w:themeFill="background1" w:themeFillShade="80"/>
            <w:vAlign w:val="center"/>
          </w:tcPr>
          <w:p w14:paraId="2915E78D" w14:textId="29C54FF1" w:rsidR="0036342C" w:rsidRPr="00A448AA" w:rsidRDefault="004A7129" w:rsidP="00A448AA">
            <w:pPr>
              <w:ind w:firstLineChars="0" w:firstLine="0"/>
              <w:jc w:val="center"/>
              <w:rPr>
                <w:sz w:val="22"/>
                <w:szCs w:val="22"/>
              </w:rPr>
            </w:pPr>
            <w:r w:rsidRPr="00A448AA">
              <w:rPr>
                <w:rFonts w:hint="eastAsia"/>
                <w:sz w:val="22"/>
                <w:szCs w:val="22"/>
              </w:rPr>
              <w:t>指令</w:t>
            </w: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 w14:paraId="6BB84F33" w14:textId="7C49BC31" w:rsidR="0036342C" w:rsidRPr="00A448AA" w:rsidRDefault="0036342C" w:rsidP="00A448AA">
            <w:pPr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color w:val="000000" w:themeColor="text1"/>
                <w:sz w:val="22"/>
                <w:szCs w:val="22"/>
              </w:rPr>
              <w:t>log/</w:t>
            </w:r>
            <w:proofErr w:type="spellStart"/>
            <w:r w:rsidRPr="00A448AA">
              <w:rPr>
                <w:color w:val="000000" w:themeColor="text1"/>
                <w:sz w:val="22"/>
                <w:szCs w:val="22"/>
              </w:rPr>
              <w:t>unlog</w:t>
            </w:r>
            <w:proofErr w:type="spellEnd"/>
          </w:p>
        </w:tc>
        <w:tc>
          <w:tcPr>
            <w:tcW w:w="2322" w:type="dxa"/>
            <w:shd w:val="clear" w:color="auto" w:fill="FFFFFF" w:themeFill="background1"/>
            <w:vAlign w:val="center"/>
          </w:tcPr>
          <w:p w14:paraId="4860CC23" w14:textId="75187298" w:rsidR="0036342C" w:rsidRPr="00A448AA" w:rsidRDefault="0036342C" w:rsidP="00A448AA">
            <w:pPr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com</w:t>
            </w:r>
            <w:r w:rsidRPr="00A448AA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812" w:type="dxa"/>
            <w:shd w:val="clear" w:color="auto" w:fill="FFFFFF" w:themeFill="background1"/>
            <w:vAlign w:val="center"/>
          </w:tcPr>
          <w:p w14:paraId="4484323B" w14:textId="30FFC880" w:rsidR="0036342C" w:rsidRPr="00A448AA" w:rsidRDefault="0036342C" w:rsidP="00A448AA">
            <w:pPr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proofErr w:type="spellStart"/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rtcm</w:t>
            </w:r>
            <w:proofErr w:type="spellEnd"/>
            <w:r w:rsidRPr="00A448AA">
              <w:rPr>
                <w:color w:val="000000" w:themeColor="text1"/>
                <w:sz w:val="22"/>
                <w:szCs w:val="22"/>
              </w:rPr>
              <w:t>*</w:t>
            </w:r>
          </w:p>
        </w:tc>
        <w:tc>
          <w:tcPr>
            <w:tcW w:w="1812" w:type="dxa"/>
            <w:shd w:val="clear" w:color="auto" w:fill="FFFFFF" w:themeFill="background1"/>
            <w:vAlign w:val="center"/>
          </w:tcPr>
          <w:p w14:paraId="1E87E145" w14:textId="41172C42" w:rsidR="0036342C" w:rsidRPr="00A448AA" w:rsidRDefault="0036342C" w:rsidP="00A448AA">
            <w:pPr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proofErr w:type="spellStart"/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ontime</w:t>
            </w:r>
            <w:proofErr w:type="spellEnd"/>
            <w:r w:rsidRPr="00A448AA">
              <w:rPr>
                <w:color w:val="000000" w:themeColor="text1"/>
                <w:sz w:val="22"/>
                <w:szCs w:val="22"/>
              </w:rPr>
              <w:t xml:space="preserve"> 1</w:t>
            </w:r>
          </w:p>
        </w:tc>
      </w:tr>
      <w:tr w:rsidR="0036342C" w:rsidRPr="00A448AA" w14:paraId="331A5E70" w14:textId="77777777" w:rsidTr="00A448A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none" w:sz="0" w:space="0" w:color="auto"/>
            </w:tcBorders>
            <w:shd w:val="clear" w:color="auto" w:fill="808080" w:themeFill="background1" w:themeFillShade="80"/>
            <w:vAlign w:val="center"/>
          </w:tcPr>
          <w:p w14:paraId="089D7C17" w14:textId="44808CC6" w:rsidR="0036342C" w:rsidRPr="00A448AA" w:rsidRDefault="0036342C" w:rsidP="00A448AA">
            <w:pPr>
              <w:spacing w:line="240" w:lineRule="auto"/>
              <w:ind w:firstLineChars="0" w:firstLine="0"/>
              <w:jc w:val="center"/>
              <w:rPr>
                <w:sz w:val="22"/>
                <w:szCs w:val="22"/>
              </w:rPr>
            </w:pPr>
            <w:r w:rsidRPr="00A448AA">
              <w:rPr>
                <w:rFonts w:hint="eastAsia"/>
                <w:sz w:val="22"/>
                <w:szCs w:val="22"/>
              </w:rPr>
              <w:t>说明</w:t>
            </w: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 w14:paraId="16B0ADCA" w14:textId="58F577AC" w:rsidR="0036342C" w:rsidRPr="00A448AA" w:rsidRDefault="0036342C" w:rsidP="00A448AA">
            <w:pPr>
              <w:spacing w:line="24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记录</w:t>
            </w: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/</w:t>
            </w: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取消记录</w:t>
            </w:r>
          </w:p>
        </w:tc>
        <w:tc>
          <w:tcPr>
            <w:tcW w:w="2322" w:type="dxa"/>
            <w:shd w:val="clear" w:color="auto" w:fill="FFFFFF" w:themeFill="background1"/>
            <w:vAlign w:val="center"/>
          </w:tcPr>
          <w:p w14:paraId="1CAE4431" w14:textId="15B2FC45" w:rsidR="0036342C" w:rsidRPr="00A448AA" w:rsidRDefault="0036342C" w:rsidP="00A448AA">
            <w:pPr>
              <w:spacing w:line="24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接收机的地址</w:t>
            </w:r>
            <w:r w:rsidR="004A7129" w:rsidRPr="00A448AA">
              <w:rPr>
                <w:rFonts w:hint="eastAsia"/>
                <w:color w:val="000000" w:themeColor="text1"/>
                <w:sz w:val="22"/>
                <w:szCs w:val="22"/>
              </w:rPr>
              <w:t>，固定为</w:t>
            </w:r>
            <w:r w:rsidR="004A7129" w:rsidRPr="00A448AA">
              <w:rPr>
                <w:rFonts w:hint="eastAsia"/>
                <w:color w:val="000000" w:themeColor="text1"/>
                <w:sz w:val="22"/>
                <w:szCs w:val="22"/>
              </w:rPr>
              <w:t>com</w:t>
            </w:r>
            <w:r w:rsidR="004A7129" w:rsidRPr="00A448AA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812" w:type="dxa"/>
            <w:shd w:val="clear" w:color="auto" w:fill="FFFFFF" w:themeFill="background1"/>
            <w:vAlign w:val="center"/>
          </w:tcPr>
          <w:p w14:paraId="647ACA5D" w14:textId="005D9732" w:rsidR="0036342C" w:rsidRPr="00A448AA" w:rsidRDefault="0036342C" w:rsidP="00A448AA">
            <w:pPr>
              <w:spacing w:line="24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卫星数据</w:t>
            </w:r>
            <w:proofErr w:type="spellStart"/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rtcm</w:t>
            </w:r>
            <w:proofErr w:type="spellEnd"/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字段</w:t>
            </w:r>
          </w:p>
        </w:tc>
        <w:tc>
          <w:tcPr>
            <w:tcW w:w="1812" w:type="dxa"/>
            <w:shd w:val="clear" w:color="auto" w:fill="FFFFFF" w:themeFill="background1"/>
            <w:vAlign w:val="center"/>
          </w:tcPr>
          <w:p w14:paraId="55B24553" w14:textId="2EDC5A5D" w:rsidR="0036342C" w:rsidRPr="00A448AA" w:rsidRDefault="0036342C" w:rsidP="00A448AA">
            <w:pPr>
              <w:spacing w:line="240" w:lineRule="auto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输出间隔</w:t>
            </w: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: 1</w:t>
            </w:r>
            <w:r w:rsidR="00017A02">
              <w:rPr>
                <w:rFonts w:hint="eastAsia"/>
                <w:color w:val="000000" w:themeColor="text1"/>
                <w:sz w:val="22"/>
                <w:szCs w:val="22"/>
              </w:rPr>
              <w:t>(</w:t>
            </w:r>
            <w:r w:rsidRPr="00A448AA">
              <w:rPr>
                <w:color w:val="000000" w:themeColor="text1"/>
                <w:sz w:val="22"/>
                <w:szCs w:val="22"/>
              </w:rPr>
              <w:t>s</w:t>
            </w:r>
            <w:r w:rsidR="00017A02">
              <w:rPr>
                <w:color w:val="000000" w:themeColor="text1"/>
                <w:sz w:val="22"/>
                <w:szCs w:val="22"/>
              </w:rPr>
              <w:t>)</w:t>
            </w:r>
          </w:p>
        </w:tc>
      </w:tr>
      <w:tr w:rsidR="00A448AA" w:rsidRPr="00A448AA" w14:paraId="0661F2BF" w14:textId="77777777" w:rsidTr="00A448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auto"/>
              <w:bottom w:val="single" w:sz="4" w:space="0" w:color="auto"/>
            </w:tcBorders>
            <w:shd w:val="clear" w:color="auto" w:fill="808080" w:themeFill="background1" w:themeFillShade="80"/>
            <w:vAlign w:val="center"/>
          </w:tcPr>
          <w:p w14:paraId="55EBFF03" w14:textId="105950A2" w:rsidR="00A448AA" w:rsidRPr="00A448AA" w:rsidRDefault="00A448AA" w:rsidP="00A448AA">
            <w:pPr>
              <w:spacing w:line="240" w:lineRule="auto"/>
              <w:ind w:firstLineChars="0" w:firstLine="0"/>
              <w:jc w:val="center"/>
              <w:rPr>
                <w:sz w:val="22"/>
                <w:szCs w:val="22"/>
              </w:rPr>
            </w:pPr>
            <w:r w:rsidRPr="00A448AA">
              <w:rPr>
                <w:rFonts w:hint="eastAsia"/>
                <w:sz w:val="22"/>
                <w:szCs w:val="22"/>
              </w:rPr>
              <w:t>是否为必须项</w:t>
            </w: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 w14:paraId="59A2FE17" w14:textId="6A24EEC7" w:rsidR="00A448AA" w:rsidRPr="00A448AA" w:rsidRDefault="00A448AA" w:rsidP="00A448AA">
            <w:pPr>
              <w:spacing w:line="240" w:lineRule="auto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是</w:t>
            </w:r>
          </w:p>
        </w:tc>
        <w:tc>
          <w:tcPr>
            <w:tcW w:w="2322" w:type="dxa"/>
            <w:shd w:val="clear" w:color="auto" w:fill="FFFFFF" w:themeFill="background1"/>
            <w:vAlign w:val="center"/>
          </w:tcPr>
          <w:p w14:paraId="5CFA96B0" w14:textId="663A15B1" w:rsidR="00A448AA" w:rsidRPr="00A448AA" w:rsidRDefault="00A448AA" w:rsidP="00A448AA">
            <w:pPr>
              <w:spacing w:line="240" w:lineRule="auto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是</w:t>
            </w:r>
          </w:p>
        </w:tc>
        <w:tc>
          <w:tcPr>
            <w:tcW w:w="1812" w:type="dxa"/>
            <w:shd w:val="clear" w:color="auto" w:fill="FFFFFF" w:themeFill="background1"/>
            <w:vAlign w:val="center"/>
          </w:tcPr>
          <w:p w14:paraId="1473D214" w14:textId="14D4A760" w:rsidR="00A448AA" w:rsidRPr="00A448AA" w:rsidRDefault="00A448AA" w:rsidP="00A448AA">
            <w:pPr>
              <w:spacing w:line="240" w:lineRule="auto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是</w:t>
            </w:r>
          </w:p>
        </w:tc>
        <w:tc>
          <w:tcPr>
            <w:tcW w:w="1812" w:type="dxa"/>
            <w:shd w:val="clear" w:color="auto" w:fill="FFFFFF" w:themeFill="background1"/>
            <w:vAlign w:val="center"/>
          </w:tcPr>
          <w:p w14:paraId="3A4F1192" w14:textId="5EAF4F2E" w:rsidR="00A448AA" w:rsidRPr="00A448AA" w:rsidRDefault="00A448AA" w:rsidP="00A448AA">
            <w:pPr>
              <w:spacing w:line="240" w:lineRule="auto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A448AA">
              <w:rPr>
                <w:rFonts w:hint="eastAsia"/>
                <w:color w:val="000000" w:themeColor="text1"/>
                <w:sz w:val="22"/>
                <w:szCs w:val="22"/>
              </w:rPr>
              <w:t>否，仅在需要记录时需要</w:t>
            </w:r>
          </w:p>
        </w:tc>
      </w:tr>
    </w:tbl>
    <w:p w14:paraId="309534EA" w14:textId="167660C3" w:rsidR="0036342C" w:rsidRDefault="004A7129" w:rsidP="00881E9B">
      <w:pPr>
        <w:ind w:firstLine="480"/>
      </w:pPr>
      <w:r>
        <w:rPr>
          <w:rFonts w:hint="eastAsia"/>
        </w:rPr>
        <w:t>例：</w:t>
      </w:r>
    </w:p>
    <w:p w14:paraId="5DE76629" w14:textId="027FBD19" w:rsidR="004A7129" w:rsidRDefault="004A7129" w:rsidP="00881E9B">
      <w:pPr>
        <w:ind w:firstLine="480"/>
      </w:pPr>
      <w:r>
        <w:t xml:space="preserve">log com1 rtcm1124 </w:t>
      </w:r>
      <w:proofErr w:type="spellStart"/>
      <w:r>
        <w:t>ontime</w:t>
      </w:r>
      <w:proofErr w:type="spellEnd"/>
      <w:r>
        <w:t xml:space="preserve"> 1 </w:t>
      </w:r>
      <w:r>
        <w:rPr>
          <w:rFonts w:hint="eastAsia"/>
        </w:rPr>
        <w:t>：记录</w:t>
      </w:r>
      <w:r>
        <w:rPr>
          <w:rFonts w:hint="eastAsia"/>
        </w:rPr>
        <w:t>1</w:t>
      </w:r>
      <w:r>
        <w:rPr>
          <w:rFonts w:hint="eastAsia"/>
        </w:rPr>
        <w:t>秒的北斗观测数据</w:t>
      </w:r>
    </w:p>
    <w:p w14:paraId="26582B98" w14:textId="59CD09E6" w:rsidR="004A7129" w:rsidRDefault="004A7129" w:rsidP="00881E9B">
      <w:pPr>
        <w:ind w:firstLine="480"/>
      </w:pPr>
      <w:proofErr w:type="spellStart"/>
      <w:r>
        <w:rPr>
          <w:rFonts w:hint="eastAsia"/>
        </w:rPr>
        <w:t>unlog</w:t>
      </w:r>
      <w:proofErr w:type="spellEnd"/>
      <w:r>
        <w:t xml:space="preserve"> </w:t>
      </w:r>
      <w:r>
        <w:rPr>
          <w:rFonts w:hint="eastAsia"/>
        </w:rPr>
        <w:t>com</w:t>
      </w:r>
      <w:r>
        <w:t xml:space="preserve">1 </w:t>
      </w:r>
      <w:r>
        <w:rPr>
          <w:rFonts w:hint="eastAsia"/>
        </w:rPr>
        <w:t>rtcm</w:t>
      </w:r>
      <w:r>
        <w:t xml:space="preserve">1124 </w:t>
      </w:r>
      <w:r>
        <w:rPr>
          <w:rFonts w:hint="eastAsia"/>
        </w:rPr>
        <w:t>：取消记录北斗观测数据</w:t>
      </w:r>
    </w:p>
    <w:p w14:paraId="1C96F3F9" w14:textId="1E00B33A" w:rsidR="004A7129" w:rsidRDefault="004A7129" w:rsidP="00881E9B">
      <w:pPr>
        <w:ind w:firstLine="480"/>
      </w:pPr>
    </w:p>
    <w:p w14:paraId="3ECBC786" w14:textId="462616D9" w:rsidR="004A7129" w:rsidRPr="009707AA" w:rsidRDefault="004A7129" w:rsidP="009707AA">
      <w:pPr>
        <w:pStyle w:val="4"/>
        <w:ind w:left="0" w:firstLine="0"/>
        <w:rPr>
          <w:color w:val="auto"/>
        </w:rPr>
      </w:pPr>
      <w:bookmarkStart w:id="21" w:name="_Hlk149040071"/>
      <w:r w:rsidRPr="009707AA">
        <w:rPr>
          <w:rFonts w:hint="eastAsia"/>
          <w:color w:val="auto"/>
        </w:rPr>
        <w:lastRenderedPageBreak/>
        <w:t>常用</w:t>
      </w:r>
      <w:proofErr w:type="spellStart"/>
      <w:r w:rsidRPr="009707AA">
        <w:rPr>
          <w:rFonts w:hint="eastAsia"/>
          <w:color w:val="auto"/>
        </w:rPr>
        <w:t>rtcm</w:t>
      </w:r>
      <w:proofErr w:type="spellEnd"/>
      <w:r w:rsidRPr="009707AA">
        <w:rPr>
          <w:rFonts w:hint="eastAsia"/>
          <w:color w:val="auto"/>
        </w:rPr>
        <w:t>字段说明</w:t>
      </w:r>
    </w:p>
    <w:tbl>
      <w:tblPr>
        <w:tblStyle w:val="affc"/>
        <w:tblW w:w="0" w:type="auto"/>
        <w:jc w:val="center"/>
        <w:tblLook w:val="04A0" w:firstRow="1" w:lastRow="0" w:firstColumn="1" w:lastColumn="0" w:noHBand="0" w:noVBand="1"/>
      </w:tblPr>
      <w:tblGrid>
        <w:gridCol w:w="1838"/>
        <w:gridCol w:w="4820"/>
      </w:tblGrid>
      <w:tr w:rsidR="004A7129" w14:paraId="5062130F" w14:textId="77777777" w:rsidTr="00A448AA">
        <w:trPr>
          <w:jc w:val="center"/>
        </w:trPr>
        <w:tc>
          <w:tcPr>
            <w:tcW w:w="1838" w:type="dxa"/>
          </w:tcPr>
          <w:bookmarkEnd w:id="21"/>
          <w:p w14:paraId="21DD4BE2" w14:textId="4E616F08" w:rsidR="004A7129" w:rsidRDefault="004A7129" w:rsidP="00881E9B">
            <w:pPr>
              <w:ind w:firstLineChars="0" w:firstLine="0"/>
            </w:pPr>
            <w:r>
              <w:rPr>
                <w:rFonts w:hint="eastAsia"/>
              </w:rPr>
              <w:t>RTCM</w:t>
            </w:r>
            <w:r>
              <w:t>1005</w:t>
            </w:r>
          </w:p>
        </w:tc>
        <w:tc>
          <w:tcPr>
            <w:tcW w:w="4820" w:type="dxa"/>
          </w:tcPr>
          <w:p w14:paraId="41B4CE7B" w14:textId="6B050F37" w:rsidR="004A7129" w:rsidRDefault="004A7129" w:rsidP="00881E9B">
            <w:pPr>
              <w:ind w:firstLineChars="0" w:firstLine="0"/>
            </w:pPr>
            <w:r w:rsidRPr="004A7129">
              <w:rPr>
                <w:rFonts w:hint="eastAsia"/>
              </w:rPr>
              <w:t>天线参考点的站坐标</w:t>
            </w:r>
            <w:r w:rsidRPr="004A7129">
              <w:rPr>
                <w:rFonts w:hint="eastAsia"/>
              </w:rPr>
              <w:t>XYZ</w:t>
            </w:r>
          </w:p>
        </w:tc>
      </w:tr>
      <w:tr w:rsidR="004A7129" w14:paraId="07C69533" w14:textId="77777777" w:rsidTr="00A448AA">
        <w:trPr>
          <w:jc w:val="center"/>
        </w:trPr>
        <w:tc>
          <w:tcPr>
            <w:tcW w:w="1838" w:type="dxa"/>
          </w:tcPr>
          <w:p w14:paraId="5D820023" w14:textId="6D64D297" w:rsidR="004A7129" w:rsidRPr="004A7129" w:rsidRDefault="004A7129" w:rsidP="00881E9B">
            <w:pPr>
              <w:ind w:firstLineChars="0" w:firstLine="0"/>
            </w:pPr>
            <w:r>
              <w:rPr>
                <w:rFonts w:hint="eastAsia"/>
              </w:rPr>
              <w:t>RTCM</w:t>
            </w:r>
            <w:r>
              <w:t>1006</w:t>
            </w:r>
          </w:p>
        </w:tc>
        <w:tc>
          <w:tcPr>
            <w:tcW w:w="4820" w:type="dxa"/>
          </w:tcPr>
          <w:p w14:paraId="5F4C28D0" w14:textId="42808498" w:rsidR="004A7129" w:rsidRDefault="004A7129" w:rsidP="00881E9B">
            <w:pPr>
              <w:ind w:firstLineChars="0" w:firstLine="0"/>
            </w:pPr>
            <w:r w:rsidRPr="004A7129">
              <w:rPr>
                <w:rFonts w:hint="eastAsia"/>
              </w:rPr>
              <w:t>天线参考点和天线高度的站坐标</w:t>
            </w:r>
            <w:r w:rsidRPr="004A7129">
              <w:rPr>
                <w:rFonts w:hint="eastAsia"/>
              </w:rPr>
              <w:t>XYZ</w:t>
            </w:r>
          </w:p>
        </w:tc>
      </w:tr>
      <w:tr w:rsidR="004A7129" w14:paraId="072A4ABF" w14:textId="77777777" w:rsidTr="00A448AA">
        <w:trPr>
          <w:jc w:val="center"/>
        </w:trPr>
        <w:tc>
          <w:tcPr>
            <w:tcW w:w="1838" w:type="dxa"/>
          </w:tcPr>
          <w:p w14:paraId="0E8C62CA" w14:textId="66A0F3E7" w:rsidR="004A7129" w:rsidRDefault="004A7129" w:rsidP="00881E9B">
            <w:pPr>
              <w:ind w:firstLineChars="0" w:firstLine="0"/>
            </w:pPr>
            <w:r w:rsidRPr="004A7129">
              <w:t>RTCM1074</w:t>
            </w:r>
          </w:p>
        </w:tc>
        <w:tc>
          <w:tcPr>
            <w:tcW w:w="4820" w:type="dxa"/>
          </w:tcPr>
          <w:p w14:paraId="3AB68572" w14:textId="3B878DF8" w:rsidR="004A7129" w:rsidRPr="004A7129" w:rsidRDefault="004A7129" w:rsidP="00881E9B">
            <w:pPr>
              <w:ind w:firstLineChars="0" w:firstLine="0"/>
            </w:pPr>
            <w:r w:rsidRPr="004A7129">
              <w:rPr>
                <w:rFonts w:hint="eastAsia"/>
              </w:rPr>
              <w:t>全</w:t>
            </w:r>
            <w:r w:rsidRPr="004A7129">
              <w:rPr>
                <w:rFonts w:hint="eastAsia"/>
              </w:rPr>
              <w:t>GPS</w:t>
            </w:r>
            <w:r w:rsidRPr="004A7129">
              <w:rPr>
                <w:rFonts w:hint="eastAsia"/>
              </w:rPr>
              <w:t>伪距和载波相位加信号强度</w:t>
            </w:r>
          </w:p>
        </w:tc>
      </w:tr>
      <w:tr w:rsidR="004A7129" w14:paraId="00CC8B95" w14:textId="77777777" w:rsidTr="00A448AA">
        <w:trPr>
          <w:jc w:val="center"/>
        </w:trPr>
        <w:tc>
          <w:tcPr>
            <w:tcW w:w="1838" w:type="dxa"/>
          </w:tcPr>
          <w:p w14:paraId="2BB1099A" w14:textId="48AF77FE" w:rsidR="004A7129" w:rsidRPr="004A7129" w:rsidRDefault="004A7129" w:rsidP="004A7129">
            <w:pPr>
              <w:ind w:firstLineChars="0" w:firstLine="0"/>
              <w:jc w:val="left"/>
            </w:pPr>
            <w:r>
              <w:rPr>
                <w:sz w:val="23"/>
                <w:szCs w:val="23"/>
              </w:rPr>
              <w:t>RTCM1084</w:t>
            </w:r>
          </w:p>
        </w:tc>
        <w:tc>
          <w:tcPr>
            <w:tcW w:w="4820" w:type="dxa"/>
          </w:tcPr>
          <w:p w14:paraId="41CA1676" w14:textId="7972FAE0" w:rsidR="004A7129" w:rsidRPr="004A7129" w:rsidRDefault="004A7129" w:rsidP="00881E9B">
            <w:pPr>
              <w:ind w:firstLineChars="0" w:firstLine="0"/>
            </w:pPr>
            <w:r w:rsidRPr="004A7129">
              <w:rPr>
                <w:rFonts w:hint="eastAsia"/>
              </w:rPr>
              <w:t>全</w:t>
            </w:r>
            <w:r w:rsidRPr="004A7129">
              <w:rPr>
                <w:rFonts w:hint="eastAsia"/>
              </w:rPr>
              <w:t>GLONASS</w:t>
            </w:r>
            <w:r w:rsidRPr="004A7129">
              <w:rPr>
                <w:rFonts w:hint="eastAsia"/>
              </w:rPr>
              <w:t>伪距和载波相位加信号强度</w:t>
            </w:r>
          </w:p>
        </w:tc>
      </w:tr>
      <w:tr w:rsidR="004A7129" w14:paraId="5DA2C740" w14:textId="77777777" w:rsidTr="00A448AA">
        <w:trPr>
          <w:jc w:val="center"/>
        </w:trPr>
        <w:tc>
          <w:tcPr>
            <w:tcW w:w="1838" w:type="dxa"/>
          </w:tcPr>
          <w:p w14:paraId="7433CEED" w14:textId="54BE5EB4" w:rsidR="004A7129" w:rsidRDefault="00A448AA" w:rsidP="004A7129">
            <w:pPr>
              <w:ind w:firstLineChars="0" w:firstLine="0"/>
              <w:jc w:val="left"/>
              <w:rPr>
                <w:sz w:val="23"/>
                <w:szCs w:val="23"/>
              </w:rPr>
            </w:pPr>
            <w:r w:rsidRPr="00A448AA">
              <w:rPr>
                <w:sz w:val="23"/>
                <w:szCs w:val="23"/>
              </w:rPr>
              <w:t>RTCM1094</w:t>
            </w:r>
          </w:p>
        </w:tc>
        <w:tc>
          <w:tcPr>
            <w:tcW w:w="4820" w:type="dxa"/>
          </w:tcPr>
          <w:p w14:paraId="02965E0D" w14:textId="70BF3E42" w:rsidR="004A7129" w:rsidRPr="004A7129" w:rsidRDefault="00A448AA" w:rsidP="00A448AA">
            <w:pPr>
              <w:ind w:firstLineChars="0" w:firstLine="0"/>
            </w:pPr>
            <w:r w:rsidRPr="00A448AA">
              <w:rPr>
                <w:rFonts w:hint="eastAsia"/>
              </w:rPr>
              <w:t>全伽利略伪距和载波相位加信号强度</w:t>
            </w:r>
          </w:p>
        </w:tc>
      </w:tr>
      <w:tr w:rsidR="00A448AA" w14:paraId="7E70B80D" w14:textId="77777777" w:rsidTr="00A448AA">
        <w:trPr>
          <w:jc w:val="center"/>
        </w:trPr>
        <w:tc>
          <w:tcPr>
            <w:tcW w:w="1838" w:type="dxa"/>
          </w:tcPr>
          <w:p w14:paraId="5483A821" w14:textId="7089FC19" w:rsidR="00A448AA" w:rsidRPr="00A448AA" w:rsidRDefault="00A448AA" w:rsidP="004A7129">
            <w:pPr>
              <w:ind w:firstLineChars="0" w:firstLine="0"/>
              <w:jc w:val="left"/>
              <w:rPr>
                <w:sz w:val="23"/>
                <w:szCs w:val="23"/>
              </w:rPr>
            </w:pPr>
            <w:r w:rsidRPr="00A448AA">
              <w:rPr>
                <w:sz w:val="23"/>
                <w:szCs w:val="23"/>
              </w:rPr>
              <w:t>RTCM 1104</w:t>
            </w:r>
          </w:p>
        </w:tc>
        <w:tc>
          <w:tcPr>
            <w:tcW w:w="4820" w:type="dxa"/>
          </w:tcPr>
          <w:p w14:paraId="59D5E9A1" w14:textId="2169A9CD" w:rsidR="00A448AA" w:rsidRPr="00A448AA" w:rsidRDefault="00A448AA" w:rsidP="00A448AA">
            <w:pPr>
              <w:ind w:firstLineChars="0" w:firstLine="0"/>
            </w:pPr>
            <w:r w:rsidRPr="00A448AA">
              <w:rPr>
                <w:rFonts w:hint="eastAsia"/>
              </w:rPr>
              <w:t>全</w:t>
            </w:r>
            <w:r w:rsidRPr="00A448AA">
              <w:rPr>
                <w:rFonts w:hint="eastAsia"/>
              </w:rPr>
              <w:t>SBAS</w:t>
            </w:r>
            <w:r w:rsidRPr="00A448AA">
              <w:rPr>
                <w:rFonts w:hint="eastAsia"/>
              </w:rPr>
              <w:t>伪距和载波相位加信号强度</w:t>
            </w:r>
          </w:p>
        </w:tc>
      </w:tr>
      <w:tr w:rsidR="00A448AA" w14:paraId="6248568F" w14:textId="77777777" w:rsidTr="00A448AA">
        <w:trPr>
          <w:jc w:val="center"/>
        </w:trPr>
        <w:tc>
          <w:tcPr>
            <w:tcW w:w="1838" w:type="dxa"/>
          </w:tcPr>
          <w:p w14:paraId="04171C28" w14:textId="61330D2E" w:rsidR="00A448AA" w:rsidRPr="00A448AA" w:rsidRDefault="00A448AA" w:rsidP="004A7129">
            <w:pPr>
              <w:ind w:firstLineChars="0" w:firstLine="0"/>
              <w:jc w:val="left"/>
              <w:rPr>
                <w:sz w:val="23"/>
                <w:szCs w:val="23"/>
              </w:rPr>
            </w:pPr>
            <w:r w:rsidRPr="00A448AA">
              <w:rPr>
                <w:sz w:val="23"/>
                <w:szCs w:val="23"/>
              </w:rPr>
              <w:t>RTCM 1114</w:t>
            </w:r>
          </w:p>
        </w:tc>
        <w:tc>
          <w:tcPr>
            <w:tcW w:w="4820" w:type="dxa"/>
          </w:tcPr>
          <w:p w14:paraId="059FE607" w14:textId="75B5EACF" w:rsidR="00A448AA" w:rsidRPr="00A448AA" w:rsidRDefault="00A448AA" w:rsidP="00A448AA">
            <w:pPr>
              <w:ind w:firstLineChars="0" w:firstLine="0"/>
            </w:pPr>
            <w:r w:rsidRPr="00A448AA">
              <w:rPr>
                <w:rFonts w:hint="eastAsia"/>
              </w:rPr>
              <w:t>全</w:t>
            </w:r>
            <w:r w:rsidRPr="00A448AA">
              <w:rPr>
                <w:rFonts w:hint="eastAsia"/>
              </w:rPr>
              <w:t>QZSS</w:t>
            </w:r>
            <w:r w:rsidRPr="00A448AA">
              <w:rPr>
                <w:rFonts w:hint="eastAsia"/>
              </w:rPr>
              <w:t>伪距和载波相位加信号强度</w:t>
            </w:r>
          </w:p>
        </w:tc>
      </w:tr>
      <w:tr w:rsidR="00A448AA" w14:paraId="3187762D" w14:textId="77777777" w:rsidTr="00A448AA">
        <w:trPr>
          <w:jc w:val="center"/>
        </w:trPr>
        <w:tc>
          <w:tcPr>
            <w:tcW w:w="1838" w:type="dxa"/>
          </w:tcPr>
          <w:p w14:paraId="64A05745" w14:textId="2965578A" w:rsidR="00A448AA" w:rsidRPr="00A448AA" w:rsidRDefault="00A448AA" w:rsidP="004A7129">
            <w:pPr>
              <w:ind w:firstLineChars="0" w:firstLine="0"/>
              <w:jc w:val="left"/>
              <w:rPr>
                <w:sz w:val="23"/>
                <w:szCs w:val="23"/>
              </w:rPr>
            </w:pPr>
            <w:r w:rsidRPr="00A448AA">
              <w:rPr>
                <w:sz w:val="23"/>
                <w:szCs w:val="23"/>
              </w:rPr>
              <w:t>RTCM 1124</w:t>
            </w:r>
          </w:p>
        </w:tc>
        <w:tc>
          <w:tcPr>
            <w:tcW w:w="4820" w:type="dxa"/>
          </w:tcPr>
          <w:p w14:paraId="7640DDBC" w14:textId="137307C0" w:rsidR="00A448AA" w:rsidRPr="00A448AA" w:rsidRDefault="00A448AA" w:rsidP="00A448AA">
            <w:pPr>
              <w:ind w:firstLineChars="0" w:firstLine="0"/>
            </w:pPr>
            <w:r w:rsidRPr="00A448AA">
              <w:rPr>
                <w:rFonts w:hint="eastAsia"/>
              </w:rPr>
              <w:t>全北斗伪距和载波相位加信号强度</w:t>
            </w:r>
          </w:p>
        </w:tc>
      </w:tr>
      <w:tr w:rsidR="00A448AA" w14:paraId="085B7587" w14:textId="77777777" w:rsidTr="00A448AA">
        <w:trPr>
          <w:jc w:val="center"/>
        </w:trPr>
        <w:tc>
          <w:tcPr>
            <w:tcW w:w="1838" w:type="dxa"/>
          </w:tcPr>
          <w:p w14:paraId="18FB57FA" w14:textId="1FDCE7E7" w:rsidR="00A448AA" w:rsidRPr="00A448AA" w:rsidRDefault="00A448AA" w:rsidP="004A7129">
            <w:pPr>
              <w:ind w:firstLineChars="0" w:firstLine="0"/>
              <w:jc w:val="left"/>
              <w:rPr>
                <w:sz w:val="23"/>
                <w:szCs w:val="23"/>
              </w:rPr>
            </w:pPr>
            <w:r w:rsidRPr="00A448AA">
              <w:rPr>
                <w:sz w:val="23"/>
                <w:szCs w:val="23"/>
              </w:rPr>
              <w:t>RTCM1019</w:t>
            </w:r>
          </w:p>
        </w:tc>
        <w:tc>
          <w:tcPr>
            <w:tcW w:w="4820" w:type="dxa"/>
          </w:tcPr>
          <w:p w14:paraId="7D6AE18A" w14:textId="56E7E7FD" w:rsidR="00A448AA" w:rsidRPr="00A448AA" w:rsidRDefault="00A448AA" w:rsidP="00A448AA">
            <w:pPr>
              <w:ind w:firstLineChars="0" w:firstLine="0"/>
            </w:pPr>
            <w:r w:rsidRPr="00A448AA">
              <w:rPr>
                <w:rFonts w:hint="eastAsia"/>
              </w:rPr>
              <w:t>GPS</w:t>
            </w:r>
            <w:r w:rsidRPr="00A448AA">
              <w:rPr>
                <w:rFonts w:hint="eastAsia"/>
              </w:rPr>
              <w:t>星历</w:t>
            </w:r>
          </w:p>
        </w:tc>
      </w:tr>
      <w:tr w:rsidR="00A448AA" w14:paraId="20FC1242" w14:textId="77777777" w:rsidTr="00A448AA">
        <w:trPr>
          <w:jc w:val="center"/>
        </w:trPr>
        <w:tc>
          <w:tcPr>
            <w:tcW w:w="1838" w:type="dxa"/>
          </w:tcPr>
          <w:p w14:paraId="1A193777" w14:textId="56950CB2" w:rsidR="00A448AA" w:rsidRPr="00A448AA" w:rsidRDefault="00A448AA" w:rsidP="004A7129">
            <w:pPr>
              <w:ind w:firstLineChars="0" w:firstLine="0"/>
              <w:jc w:val="left"/>
              <w:rPr>
                <w:sz w:val="23"/>
                <w:szCs w:val="23"/>
              </w:rPr>
            </w:pPr>
            <w:r w:rsidRPr="00A448AA">
              <w:rPr>
                <w:sz w:val="23"/>
                <w:szCs w:val="23"/>
              </w:rPr>
              <w:t>RTCM1020</w:t>
            </w:r>
          </w:p>
        </w:tc>
        <w:tc>
          <w:tcPr>
            <w:tcW w:w="4820" w:type="dxa"/>
          </w:tcPr>
          <w:p w14:paraId="54717E03" w14:textId="34EAF4F6" w:rsidR="00A448AA" w:rsidRPr="00A448AA" w:rsidRDefault="00A448AA" w:rsidP="00A448AA">
            <w:pPr>
              <w:ind w:firstLineChars="0" w:firstLine="0"/>
            </w:pPr>
            <w:r w:rsidRPr="00A448AA">
              <w:rPr>
                <w:rFonts w:hint="eastAsia"/>
              </w:rPr>
              <w:t>GLONASS</w:t>
            </w:r>
            <w:r w:rsidRPr="00A448AA">
              <w:rPr>
                <w:rFonts w:hint="eastAsia"/>
              </w:rPr>
              <w:t>星历</w:t>
            </w:r>
          </w:p>
        </w:tc>
      </w:tr>
      <w:tr w:rsidR="00A448AA" w14:paraId="2BD78239" w14:textId="77777777" w:rsidTr="00A448AA">
        <w:trPr>
          <w:jc w:val="center"/>
        </w:trPr>
        <w:tc>
          <w:tcPr>
            <w:tcW w:w="1838" w:type="dxa"/>
          </w:tcPr>
          <w:p w14:paraId="3E65395D" w14:textId="515E027E" w:rsidR="00A448AA" w:rsidRPr="00A448AA" w:rsidRDefault="00A448AA" w:rsidP="004A7129">
            <w:pPr>
              <w:ind w:firstLineChars="0" w:firstLine="0"/>
              <w:jc w:val="left"/>
              <w:rPr>
                <w:sz w:val="23"/>
                <w:szCs w:val="23"/>
              </w:rPr>
            </w:pPr>
            <w:r w:rsidRPr="00A448AA">
              <w:rPr>
                <w:sz w:val="23"/>
                <w:szCs w:val="23"/>
              </w:rPr>
              <w:t>RTCM1042</w:t>
            </w:r>
          </w:p>
        </w:tc>
        <w:tc>
          <w:tcPr>
            <w:tcW w:w="4820" w:type="dxa"/>
          </w:tcPr>
          <w:p w14:paraId="4C56751C" w14:textId="2AAEC598" w:rsidR="00A448AA" w:rsidRPr="00A448AA" w:rsidRDefault="00A448AA" w:rsidP="00A448AA">
            <w:pPr>
              <w:ind w:firstLineChars="0" w:firstLine="0"/>
            </w:pPr>
            <w:r w:rsidRPr="00A448AA">
              <w:rPr>
                <w:rFonts w:hint="eastAsia"/>
              </w:rPr>
              <w:t>北斗星历</w:t>
            </w:r>
          </w:p>
        </w:tc>
      </w:tr>
      <w:tr w:rsidR="00A448AA" w14:paraId="57605719" w14:textId="77777777" w:rsidTr="00A448AA">
        <w:trPr>
          <w:jc w:val="center"/>
        </w:trPr>
        <w:tc>
          <w:tcPr>
            <w:tcW w:w="1838" w:type="dxa"/>
          </w:tcPr>
          <w:p w14:paraId="682BE7F2" w14:textId="079D1E95" w:rsidR="00A448AA" w:rsidRPr="00A448AA" w:rsidRDefault="00A448AA" w:rsidP="004A7129">
            <w:pPr>
              <w:ind w:firstLineChars="0" w:firstLine="0"/>
              <w:jc w:val="left"/>
              <w:rPr>
                <w:sz w:val="23"/>
                <w:szCs w:val="23"/>
              </w:rPr>
            </w:pPr>
            <w:r w:rsidRPr="00A448AA">
              <w:rPr>
                <w:sz w:val="23"/>
                <w:szCs w:val="23"/>
              </w:rPr>
              <w:t>RTCM1044</w:t>
            </w:r>
          </w:p>
        </w:tc>
        <w:tc>
          <w:tcPr>
            <w:tcW w:w="4820" w:type="dxa"/>
          </w:tcPr>
          <w:p w14:paraId="776E23CD" w14:textId="6C7DA5EB" w:rsidR="00A448AA" w:rsidRPr="00A448AA" w:rsidRDefault="00A448AA" w:rsidP="00A448AA">
            <w:pPr>
              <w:ind w:firstLineChars="0" w:firstLine="0"/>
            </w:pPr>
            <w:r w:rsidRPr="00A448AA">
              <w:rPr>
                <w:rFonts w:hint="eastAsia"/>
              </w:rPr>
              <w:t>QZSS</w:t>
            </w:r>
            <w:r w:rsidRPr="00A448AA">
              <w:rPr>
                <w:rFonts w:hint="eastAsia"/>
              </w:rPr>
              <w:t>星历</w:t>
            </w:r>
          </w:p>
        </w:tc>
      </w:tr>
      <w:tr w:rsidR="00A448AA" w14:paraId="03B8FD78" w14:textId="77777777" w:rsidTr="00A448AA">
        <w:trPr>
          <w:jc w:val="center"/>
        </w:trPr>
        <w:tc>
          <w:tcPr>
            <w:tcW w:w="1838" w:type="dxa"/>
          </w:tcPr>
          <w:p w14:paraId="37E16AEC" w14:textId="0923D116" w:rsidR="00A448AA" w:rsidRPr="00A448AA" w:rsidRDefault="00A448AA" w:rsidP="00A448AA">
            <w:pPr>
              <w:ind w:firstLineChars="0" w:firstLine="0"/>
              <w:jc w:val="left"/>
              <w:rPr>
                <w:sz w:val="23"/>
                <w:szCs w:val="23"/>
              </w:rPr>
            </w:pPr>
            <w:r w:rsidRPr="00A448AA">
              <w:rPr>
                <w:sz w:val="23"/>
                <w:szCs w:val="23"/>
              </w:rPr>
              <w:t>RTCM1046</w:t>
            </w:r>
          </w:p>
        </w:tc>
        <w:tc>
          <w:tcPr>
            <w:tcW w:w="4820" w:type="dxa"/>
          </w:tcPr>
          <w:p w14:paraId="5DCFB0A8" w14:textId="43BD850A" w:rsidR="00A448AA" w:rsidRPr="00A448AA" w:rsidRDefault="00A448AA" w:rsidP="00A448AA">
            <w:pPr>
              <w:ind w:firstLineChars="0" w:firstLine="0"/>
            </w:pPr>
            <w:r w:rsidRPr="00A448AA">
              <w:rPr>
                <w:rFonts w:hint="eastAsia"/>
              </w:rPr>
              <w:t>伽利略星历</w:t>
            </w:r>
          </w:p>
        </w:tc>
      </w:tr>
      <w:tr w:rsidR="00A448AA" w14:paraId="1E8589B0" w14:textId="77777777" w:rsidTr="00A448AA">
        <w:trPr>
          <w:jc w:val="center"/>
        </w:trPr>
        <w:tc>
          <w:tcPr>
            <w:tcW w:w="1838" w:type="dxa"/>
          </w:tcPr>
          <w:p w14:paraId="11741E58" w14:textId="4BC34AA9" w:rsidR="00A448AA" w:rsidRPr="00A448AA" w:rsidRDefault="00A448AA" w:rsidP="004A7129">
            <w:pPr>
              <w:ind w:firstLineChars="0" w:firstLine="0"/>
              <w:jc w:val="left"/>
              <w:rPr>
                <w:sz w:val="23"/>
                <w:szCs w:val="23"/>
              </w:rPr>
            </w:pPr>
            <w:r w:rsidRPr="00A448AA">
              <w:rPr>
                <w:sz w:val="23"/>
                <w:szCs w:val="23"/>
              </w:rPr>
              <w:t>RTCM1033</w:t>
            </w:r>
          </w:p>
        </w:tc>
        <w:tc>
          <w:tcPr>
            <w:tcW w:w="4820" w:type="dxa"/>
          </w:tcPr>
          <w:p w14:paraId="2EBCDD60" w14:textId="30183442" w:rsidR="00A448AA" w:rsidRPr="00A448AA" w:rsidRDefault="00A448AA" w:rsidP="00A448AA">
            <w:pPr>
              <w:ind w:firstLineChars="0" w:firstLine="0"/>
            </w:pPr>
            <w:r w:rsidRPr="00A448AA">
              <w:rPr>
                <w:rFonts w:hint="eastAsia"/>
              </w:rPr>
              <w:t>接收机及天线描述</w:t>
            </w:r>
          </w:p>
        </w:tc>
      </w:tr>
    </w:tbl>
    <w:p w14:paraId="114B0AEA" w14:textId="7B7F82EB" w:rsidR="00BB010C" w:rsidRDefault="00DA173B" w:rsidP="00DA173B">
      <w:pPr>
        <w:pStyle w:val="20"/>
        <w:ind w:left="0" w:firstLine="0"/>
      </w:pPr>
      <w:r>
        <w:rPr>
          <w:rFonts w:hint="eastAsia"/>
        </w:rPr>
        <w:t>采集软件配置</w:t>
      </w:r>
    </w:p>
    <w:p w14:paraId="778310D1" w14:textId="6E10383B" w:rsidR="00DA173B" w:rsidRDefault="00DA173B" w:rsidP="00DA173B">
      <w:pPr>
        <w:spacing w:line="240" w:lineRule="auto"/>
        <w:ind w:firstLineChars="0" w:firstLine="480"/>
      </w:pPr>
      <w:r>
        <w:rPr>
          <w:rFonts w:hint="eastAsia"/>
        </w:rPr>
        <w:t>双击打开</w:t>
      </w:r>
      <w:proofErr w:type="spellStart"/>
      <w:r>
        <w:rPr>
          <w:rFonts w:hint="eastAsia"/>
        </w:rPr>
        <w:t>DataLogcenter</w:t>
      </w:r>
      <w:proofErr w:type="spellEnd"/>
      <w:r>
        <w:rPr>
          <w:rFonts w:hint="eastAsia"/>
        </w:rPr>
        <w:t>软件</w:t>
      </w:r>
      <w:r>
        <w:rPr>
          <w:rFonts w:hint="eastAsia"/>
        </w:rPr>
        <w:t>，</w:t>
      </w:r>
      <w:r>
        <w:rPr>
          <w:rFonts w:hint="eastAsia"/>
        </w:rPr>
        <w:t>“</w:t>
      </w:r>
      <w:r w:rsidRPr="00DA173B">
        <w:rPr>
          <w:rFonts w:hint="eastAsia"/>
        </w:rPr>
        <w:t>项目管理</w:t>
      </w:r>
      <w:r>
        <w:rPr>
          <w:rFonts w:hint="eastAsia"/>
        </w:rPr>
        <w:t>”</w:t>
      </w:r>
      <w:r>
        <w:t>—</w:t>
      </w:r>
      <w:r>
        <w:t>“</w:t>
      </w:r>
      <w:r w:rsidRPr="00DA173B">
        <w:rPr>
          <w:rFonts w:hint="eastAsia"/>
        </w:rPr>
        <w:t xml:space="preserve"> </w:t>
      </w:r>
      <w:r w:rsidRPr="00DA173B">
        <w:rPr>
          <w:rFonts w:hint="eastAsia"/>
        </w:rPr>
        <w:t>新建项目</w:t>
      </w:r>
      <w:r>
        <w:t>”</w:t>
      </w:r>
      <w:r>
        <w:rPr>
          <w:rFonts w:hint="eastAsia"/>
        </w:rPr>
        <w:t>，设置项目名称、端口号（</w:t>
      </w:r>
      <w:r w:rsidRPr="00DA173B">
        <w:rPr>
          <w:rFonts w:hint="eastAsia"/>
          <w:color w:val="FF0000"/>
        </w:rPr>
        <w:t>需要公网</w:t>
      </w:r>
      <w:r w:rsidRPr="00DA173B">
        <w:rPr>
          <w:rFonts w:hint="eastAsia"/>
          <w:color w:val="FF0000"/>
        </w:rPr>
        <w:t>IP</w:t>
      </w:r>
      <w:r w:rsidRPr="00DA173B">
        <w:rPr>
          <w:rFonts w:hint="eastAsia"/>
          <w:color w:val="FF0000"/>
        </w:rPr>
        <w:t>及对应端口</w:t>
      </w:r>
      <w:r>
        <w:rPr>
          <w:rFonts w:hint="eastAsia"/>
        </w:rPr>
        <w:t>）、工程路径。</w:t>
      </w:r>
    </w:p>
    <w:p w14:paraId="39024784" w14:textId="3A53DF11" w:rsidR="00DA173B" w:rsidRDefault="00DA173B" w:rsidP="00DA173B">
      <w:pPr>
        <w:ind w:firstLine="480"/>
        <w:jc w:val="center"/>
      </w:pPr>
      <w:r>
        <w:rPr>
          <w:noProof/>
        </w:rPr>
        <w:drawing>
          <wp:inline distT="0" distB="0" distL="0" distR="0" wp14:anchorId="3EA162CC" wp14:editId="17B8664D">
            <wp:extent cx="5069434" cy="3014832"/>
            <wp:effectExtent l="0" t="0" r="0" b="0"/>
            <wp:docPr id="15543224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32247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72868" cy="3016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17A1E" w14:textId="7F7D7297" w:rsidR="00DA173B" w:rsidRDefault="00DA173B" w:rsidP="00DA173B">
      <w:pPr>
        <w:ind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r>
        <w:t>8</w:t>
      </w:r>
      <w:r>
        <w:rPr>
          <w:rFonts w:hint="eastAsia"/>
        </w:rPr>
        <w:t>数据采集</w:t>
      </w:r>
      <w:r>
        <w:rPr>
          <w:rFonts w:hint="eastAsia"/>
        </w:rPr>
        <w:t>软件新建工程</w:t>
      </w:r>
      <w:r>
        <w:rPr>
          <w:rFonts w:hint="eastAsia"/>
        </w:rPr>
        <w:t>示意图</w:t>
      </w:r>
    </w:p>
    <w:p w14:paraId="478E75A3" w14:textId="67693B2F" w:rsidR="00DA173B" w:rsidRDefault="00DA173B" w:rsidP="00DA173B">
      <w:pPr>
        <w:spacing w:line="240" w:lineRule="auto"/>
        <w:ind w:firstLineChars="0" w:firstLine="480"/>
      </w:pPr>
      <w:r>
        <w:rPr>
          <w:rFonts w:hint="eastAsia"/>
        </w:rPr>
        <w:lastRenderedPageBreak/>
        <w:t>点击</w:t>
      </w:r>
      <w:r>
        <w:rPr>
          <w:rFonts w:hint="eastAsia"/>
        </w:rPr>
        <w:t>“</w:t>
      </w:r>
      <w:r w:rsidRPr="00DA173B">
        <w:rPr>
          <w:rFonts w:hint="eastAsia"/>
        </w:rPr>
        <w:t>参考站</w:t>
      </w:r>
      <w:r>
        <w:rPr>
          <w:rFonts w:hint="eastAsia"/>
        </w:rPr>
        <w:t>”</w:t>
      </w:r>
      <w:r>
        <w:t>—</w:t>
      </w:r>
      <w:r>
        <w:t>“</w:t>
      </w:r>
      <w:r w:rsidRPr="00DA173B">
        <w:rPr>
          <w:rFonts w:hint="eastAsia"/>
        </w:rPr>
        <w:t xml:space="preserve"> </w:t>
      </w:r>
      <w:r w:rsidRPr="00DA173B">
        <w:rPr>
          <w:rFonts w:hint="eastAsia"/>
        </w:rPr>
        <w:t>新增参考站</w:t>
      </w:r>
      <w:r>
        <w:t>”</w:t>
      </w:r>
      <w:r>
        <w:rPr>
          <w:rFonts w:hint="eastAsia"/>
        </w:rPr>
        <w:t>，增加参考站，设置参考站信息。主要需要修改内容为：</w:t>
      </w:r>
      <w:r w:rsidRPr="00DA173B">
        <w:rPr>
          <w:rFonts w:hint="eastAsia"/>
          <w:color w:val="FF0000"/>
        </w:rPr>
        <w:t>测站</w:t>
      </w:r>
      <w:r w:rsidRPr="00DA173B">
        <w:rPr>
          <w:rFonts w:hint="eastAsia"/>
          <w:color w:val="FF0000"/>
        </w:rPr>
        <w:t>ID</w:t>
      </w:r>
      <w:r>
        <w:rPr>
          <w:rFonts w:hint="eastAsia"/>
        </w:rPr>
        <w:t>、</w:t>
      </w:r>
      <w:r w:rsidRPr="00DA173B">
        <w:rPr>
          <w:rFonts w:hint="eastAsia"/>
          <w:color w:val="FF0000"/>
        </w:rPr>
        <w:t>采样间隔</w:t>
      </w:r>
      <w:r>
        <w:rPr>
          <w:rFonts w:hint="eastAsia"/>
        </w:rPr>
        <w:t>、</w:t>
      </w:r>
      <w:r>
        <w:rPr>
          <w:rFonts w:hint="eastAsia"/>
          <w:color w:val="FF0000"/>
        </w:rPr>
        <w:t>挂载点名称（默认接收机序列号，如</w:t>
      </w:r>
      <w:r w:rsidRPr="00DA173B">
        <w:rPr>
          <w:color w:val="FF0000"/>
        </w:rPr>
        <w:t>Z321936240020</w:t>
      </w:r>
      <w:r>
        <w:rPr>
          <w:color w:val="FF0000"/>
        </w:rPr>
        <w:t>36</w:t>
      </w:r>
      <w:r>
        <w:rPr>
          <w:rFonts w:hint="eastAsia"/>
          <w:color w:val="FF0000"/>
        </w:rPr>
        <w:t>）</w:t>
      </w:r>
      <w:r>
        <w:rPr>
          <w:rFonts w:hint="eastAsia"/>
        </w:rPr>
        <w:t>、</w:t>
      </w:r>
      <w:r>
        <w:rPr>
          <w:rFonts w:hint="eastAsia"/>
          <w:color w:val="FF0000"/>
        </w:rPr>
        <w:t>挂载点密码（默认为</w:t>
      </w:r>
      <w:proofErr w:type="spellStart"/>
      <w:r>
        <w:rPr>
          <w:rFonts w:hint="eastAsia"/>
          <w:color w:val="FF0000"/>
        </w:rPr>
        <w:t>m</w:t>
      </w:r>
      <w:r>
        <w:rPr>
          <w:color w:val="FF0000"/>
        </w:rPr>
        <w:t>eiyoumima</w:t>
      </w:r>
      <w:proofErr w:type="spellEnd"/>
      <w:r>
        <w:rPr>
          <w:rFonts w:hint="eastAsia"/>
          <w:color w:val="FF0000"/>
        </w:rPr>
        <w:t>）</w:t>
      </w:r>
      <w:r>
        <w:rPr>
          <w:rFonts w:hint="eastAsia"/>
        </w:rPr>
        <w:t>，</w:t>
      </w:r>
      <w:r w:rsidRPr="00DA173B">
        <w:rPr>
          <w:rFonts w:hint="eastAsia"/>
          <w:color w:val="FF0000"/>
        </w:rPr>
        <w:t>保存间隔</w:t>
      </w:r>
      <w:r>
        <w:rPr>
          <w:rFonts w:hint="eastAsia"/>
        </w:rPr>
        <w:t>。</w:t>
      </w:r>
    </w:p>
    <w:p w14:paraId="6978C5D6" w14:textId="1059D152" w:rsidR="00DA173B" w:rsidRDefault="00DA173B" w:rsidP="000B0532">
      <w:pPr>
        <w:spacing w:line="240" w:lineRule="auto"/>
        <w:ind w:firstLineChars="0" w:firstLine="480"/>
        <w:jc w:val="center"/>
      </w:pPr>
      <w:r>
        <w:rPr>
          <w:noProof/>
        </w:rPr>
        <w:drawing>
          <wp:inline distT="0" distB="0" distL="0" distR="0" wp14:anchorId="60BFDF66" wp14:editId="401B66CC">
            <wp:extent cx="3467405" cy="2947944"/>
            <wp:effectExtent l="0" t="0" r="0" b="5080"/>
            <wp:docPr id="13381696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16966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71297" cy="2951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6FC0C" w14:textId="63312254" w:rsidR="00DA173B" w:rsidRDefault="00DA173B" w:rsidP="00DA173B">
      <w:pPr>
        <w:ind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r>
        <w:t>9</w:t>
      </w:r>
      <w:r>
        <w:rPr>
          <w:rFonts w:hint="eastAsia"/>
        </w:rPr>
        <w:t>新增参考站</w:t>
      </w:r>
      <w:r>
        <w:rPr>
          <w:rFonts w:hint="eastAsia"/>
        </w:rPr>
        <w:t>示意图</w:t>
      </w:r>
    </w:p>
    <w:p w14:paraId="26A6C4C2" w14:textId="7CF44476" w:rsidR="00DA173B" w:rsidRDefault="00DA173B" w:rsidP="00DA173B">
      <w:pPr>
        <w:spacing w:line="240" w:lineRule="auto"/>
        <w:ind w:firstLineChars="0" w:firstLine="480"/>
      </w:pPr>
      <w:r>
        <w:rPr>
          <w:rFonts w:hint="eastAsia"/>
        </w:rPr>
        <w:t>随后，点击“</w:t>
      </w:r>
      <w:r>
        <w:rPr>
          <w:rFonts w:hint="eastAsia"/>
        </w:rPr>
        <w:t>项目管理</w:t>
      </w:r>
      <w:r>
        <w:rPr>
          <w:rFonts w:hint="eastAsia"/>
        </w:rPr>
        <w:t>”</w:t>
      </w:r>
      <w:r>
        <w:t>—“</w:t>
      </w:r>
      <w:r w:rsidRPr="00DA173B">
        <w:rPr>
          <w:rFonts w:hint="eastAsia"/>
        </w:rPr>
        <w:t xml:space="preserve"> </w:t>
      </w:r>
      <w:r>
        <w:rPr>
          <w:rFonts w:hint="eastAsia"/>
        </w:rPr>
        <w:t>保存项目</w:t>
      </w:r>
      <w:r>
        <w:t>”</w:t>
      </w:r>
      <w:r>
        <w:rPr>
          <w:rFonts w:hint="eastAsia"/>
        </w:rPr>
        <w:t>，保存完成后点击“启动”就可以。</w:t>
      </w:r>
    </w:p>
    <w:p w14:paraId="06457125" w14:textId="77777777" w:rsidR="00DA173B" w:rsidRPr="00DA173B" w:rsidRDefault="00DA173B" w:rsidP="00DA173B">
      <w:pPr>
        <w:spacing w:line="240" w:lineRule="auto"/>
        <w:ind w:firstLineChars="0" w:firstLine="480"/>
        <w:rPr>
          <w:rFonts w:hint="eastAsia"/>
        </w:rPr>
      </w:pPr>
    </w:p>
    <w:p w14:paraId="40731AA1" w14:textId="3378F164" w:rsidR="00DA173B" w:rsidRDefault="000B0532" w:rsidP="000B0532">
      <w:pPr>
        <w:ind w:firstLine="480"/>
        <w:jc w:val="center"/>
      </w:pPr>
      <w:r>
        <w:rPr>
          <w:noProof/>
        </w:rPr>
        <w:drawing>
          <wp:inline distT="0" distB="0" distL="0" distR="0" wp14:anchorId="41D16A83" wp14:editId="362B359F">
            <wp:extent cx="4864608" cy="2893020"/>
            <wp:effectExtent l="0" t="0" r="0" b="3175"/>
            <wp:docPr id="13600444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04449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70081" cy="289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6A466" w14:textId="590E2B15" w:rsidR="000B0532" w:rsidRDefault="000B0532" w:rsidP="000B0532">
      <w:pPr>
        <w:ind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4-</w:t>
      </w:r>
      <w:r>
        <w:t>9</w:t>
      </w:r>
      <w:r>
        <w:rPr>
          <w:rFonts w:hint="eastAsia"/>
        </w:rPr>
        <w:t>采集软件运行</w:t>
      </w:r>
      <w:r>
        <w:rPr>
          <w:rFonts w:hint="eastAsia"/>
        </w:rPr>
        <w:t>示意图</w:t>
      </w:r>
    </w:p>
    <w:p w14:paraId="7C2D06BB" w14:textId="0E5E7B7B" w:rsidR="003A1729" w:rsidRDefault="003A1729" w:rsidP="003A1729">
      <w:pPr>
        <w:ind w:firstLineChars="0" w:firstLine="0"/>
      </w:pPr>
      <w:r>
        <w:rPr>
          <w:rFonts w:hint="eastAsia"/>
        </w:rPr>
        <w:t>相关软件及后续更新请看：</w:t>
      </w:r>
      <w:hyperlink r:id="rId28" w:history="1">
        <w:r w:rsidR="004A1C65" w:rsidRPr="006477CC">
          <w:rPr>
            <w:rStyle w:val="afff0"/>
          </w:rPr>
          <w:t>http://gnss.fun/upload/2023-10/soft.zip</w:t>
        </w:r>
      </w:hyperlink>
      <w:r w:rsidR="004A1C65">
        <w:t xml:space="preserve"> </w:t>
      </w:r>
    </w:p>
    <w:p w14:paraId="03C74C87" w14:textId="77777777" w:rsidR="003A1729" w:rsidRDefault="003A1729" w:rsidP="003A1729">
      <w:pPr>
        <w:ind w:firstLineChars="0" w:firstLine="0"/>
        <w:rPr>
          <w:rFonts w:hint="eastAsia"/>
        </w:rPr>
      </w:pPr>
    </w:p>
    <w:p w14:paraId="5B506DF1" w14:textId="77777777" w:rsidR="000B0532" w:rsidRPr="004A1C65" w:rsidRDefault="000B0532" w:rsidP="000B0532">
      <w:pPr>
        <w:ind w:firstLine="480"/>
        <w:jc w:val="center"/>
        <w:rPr>
          <w:rFonts w:hint="eastAsia"/>
        </w:rPr>
      </w:pPr>
    </w:p>
    <w:sectPr w:rsidR="000B0532" w:rsidRPr="004A1C65">
      <w:pgSz w:w="11906" w:h="16838"/>
      <w:pgMar w:top="1701" w:right="1418" w:bottom="1418" w:left="1418" w:header="1134" w:footer="851" w:gutter="0"/>
      <w:pgNumType w:start="1"/>
      <w:cols w:space="425"/>
      <w:titlePg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A8E77E" w14:textId="77777777" w:rsidR="00BB6937" w:rsidRDefault="00BB6937">
      <w:pPr>
        <w:spacing w:line="240" w:lineRule="auto"/>
        <w:ind w:firstLine="480"/>
      </w:pPr>
      <w:r>
        <w:separator/>
      </w:r>
    </w:p>
  </w:endnote>
  <w:endnote w:type="continuationSeparator" w:id="0">
    <w:p w14:paraId="5321FDEA" w14:textId="77777777" w:rsidR="00BB6937" w:rsidRDefault="00BB6937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22D97E" w14:textId="77777777" w:rsidR="00BB010C" w:rsidRDefault="00BB010C">
    <w:pPr>
      <w:pStyle w:val="aff1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F0A05F" w14:textId="77777777" w:rsidR="00BB010C" w:rsidRDefault="00000000">
    <w:pPr>
      <w:pStyle w:val="aff1"/>
      <w:ind w:firstLine="420"/>
      <w:jc w:val="center"/>
      <w:rPr>
        <w:rFonts w:ascii="宋体" w:hAnsi="宋体"/>
        <w:sz w:val="21"/>
        <w:szCs w:val="21"/>
      </w:rPr>
    </w:pPr>
    <w:r>
      <w:rPr>
        <w:rStyle w:val="affe"/>
        <w:rFonts w:ascii="宋体" w:hAnsi="宋体"/>
        <w:sz w:val="21"/>
        <w:szCs w:val="21"/>
      </w:rPr>
      <w:fldChar w:fldCharType="begin"/>
    </w:r>
    <w:r>
      <w:rPr>
        <w:rStyle w:val="affe"/>
        <w:rFonts w:ascii="宋体" w:hAnsi="宋体"/>
        <w:sz w:val="21"/>
        <w:szCs w:val="21"/>
      </w:rPr>
      <w:instrText xml:space="preserve"> PAGE </w:instrText>
    </w:r>
    <w:r>
      <w:rPr>
        <w:rStyle w:val="affe"/>
        <w:rFonts w:ascii="宋体" w:hAnsi="宋体"/>
        <w:sz w:val="21"/>
        <w:szCs w:val="21"/>
      </w:rPr>
      <w:fldChar w:fldCharType="separate"/>
    </w:r>
    <w:r>
      <w:rPr>
        <w:rStyle w:val="affe"/>
        <w:rFonts w:ascii="宋体" w:hAnsi="宋体"/>
        <w:sz w:val="21"/>
        <w:szCs w:val="21"/>
      </w:rPr>
      <w:t>III</w:t>
    </w:r>
    <w:r>
      <w:rPr>
        <w:rStyle w:val="affe"/>
        <w:rFonts w:ascii="宋体" w:hAnsi="宋体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642241" w14:textId="77777777" w:rsidR="00BB010C" w:rsidRDefault="00BB010C">
    <w:pPr>
      <w:pStyle w:val="aff1"/>
      <w:ind w:firstLine="360"/>
      <w:jc w:val="center"/>
    </w:pPr>
  </w:p>
  <w:p w14:paraId="0682FBB9" w14:textId="77777777" w:rsidR="00BB010C" w:rsidRDefault="00BB010C">
    <w:pPr>
      <w:pStyle w:val="aff1"/>
      <w:ind w:firstLineChars="0" w:firstLine="0"/>
      <w:jc w:val="center"/>
      <w:rPr>
        <w:rFonts w:ascii="宋体" w:hAnsi="宋体"/>
        <w:sz w:val="21"/>
        <w:szCs w:val="21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216FFA" w14:textId="77777777" w:rsidR="00BB010C" w:rsidRDefault="00000000">
    <w:pPr>
      <w:pStyle w:val="aff1"/>
      <w:ind w:firstLine="420"/>
      <w:jc w:val="center"/>
      <w:rPr>
        <w:rFonts w:ascii="宋体" w:hAnsi="宋体"/>
        <w:sz w:val="21"/>
        <w:szCs w:val="21"/>
      </w:rPr>
    </w:pPr>
    <w:r>
      <w:rPr>
        <w:rStyle w:val="affe"/>
        <w:rFonts w:ascii="宋体" w:hAnsi="宋体"/>
        <w:sz w:val="21"/>
        <w:szCs w:val="21"/>
      </w:rPr>
      <w:fldChar w:fldCharType="begin"/>
    </w:r>
    <w:r>
      <w:rPr>
        <w:rStyle w:val="affe"/>
        <w:rFonts w:ascii="宋体" w:hAnsi="宋体"/>
        <w:sz w:val="21"/>
        <w:szCs w:val="21"/>
      </w:rPr>
      <w:instrText xml:space="preserve"> PAGE </w:instrText>
    </w:r>
    <w:r>
      <w:rPr>
        <w:rStyle w:val="affe"/>
        <w:rFonts w:ascii="宋体" w:hAnsi="宋体"/>
        <w:sz w:val="21"/>
        <w:szCs w:val="21"/>
      </w:rPr>
      <w:fldChar w:fldCharType="separate"/>
    </w:r>
    <w:r>
      <w:rPr>
        <w:rStyle w:val="affe"/>
        <w:rFonts w:ascii="宋体" w:hAnsi="宋体"/>
        <w:sz w:val="21"/>
        <w:szCs w:val="21"/>
      </w:rPr>
      <w:t>19</w:t>
    </w:r>
    <w:r>
      <w:rPr>
        <w:rStyle w:val="affe"/>
        <w:rFonts w:ascii="宋体" w:hAnsi="宋体"/>
        <w:sz w:val="21"/>
        <w:szCs w:val="21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02480920"/>
    </w:sdtPr>
    <w:sdtContent>
      <w:p w14:paraId="74F45BF3" w14:textId="77777777" w:rsidR="00BB010C" w:rsidRDefault="00000000">
        <w:pPr>
          <w:pStyle w:val="aff1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1</w:t>
        </w:r>
        <w:r>
          <w:fldChar w:fldCharType="end"/>
        </w:r>
      </w:p>
    </w:sdtContent>
  </w:sdt>
  <w:p w14:paraId="5D787B94" w14:textId="77777777" w:rsidR="00BB010C" w:rsidRDefault="00BB010C">
    <w:pPr>
      <w:pStyle w:val="aff1"/>
      <w:ind w:firstLineChars="0" w:firstLine="0"/>
      <w:jc w:val="center"/>
      <w:rPr>
        <w:rFonts w:ascii="宋体" w:hAnsi="宋体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04AB57" w14:textId="77777777" w:rsidR="00BB6937" w:rsidRDefault="00BB6937">
      <w:pPr>
        <w:ind w:firstLine="480"/>
      </w:pPr>
      <w:r>
        <w:separator/>
      </w:r>
    </w:p>
  </w:footnote>
  <w:footnote w:type="continuationSeparator" w:id="0">
    <w:p w14:paraId="3B1DC137" w14:textId="77777777" w:rsidR="00BB6937" w:rsidRDefault="00BB6937">
      <w:pPr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D4CF2D" w14:textId="77777777" w:rsidR="00BB010C" w:rsidRDefault="00BB010C">
    <w:pPr>
      <w:pStyle w:val="aff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CC65C0" w14:textId="77777777" w:rsidR="00BB010C" w:rsidRDefault="00BB010C">
    <w:pPr>
      <w:pStyle w:val="aff3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FA61B6" w14:textId="77777777" w:rsidR="00BB010C" w:rsidRDefault="00BB010C">
    <w:pPr>
      <w:pStyle w:val="aff3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FFFFFF7F"/>
    <w:lvl w:ilvl="0">
      <w:start w:val="1"/>
      <w:numFmt w:val="decimal"/>
      <w:pStyle w:val="2"/>
      <w:lvlText w:val="%1."/>
      <w:lvlJc w:val="left"/>
      <w:pPr>
        <w:tabs>
          <w:tab w:val="left" w:pos="780"/>
        </w:tabs>
        <w:ind w:leftChars="200" w:left="780" w:hangingChars="200" w:hanging="360"/>
      </w:pPr>
    </w:lvl>
  </w:abstractNum>
  <w:abstractNum w:abstractNumId="1" w15:restartNumberingAfterBreak="0">
    <w:nsid w:val="02837933"/>
    <w:multiLevelType w:val="multilevel"/>
    <w:tmpl w:val="02837933"/>
    <w:lvl w:ilvl="0">
      <w:start w:val="1"/>
      <w:numFmt w:val="decimal"/>
      <w:pStyle w:val="a"/>
      <w:lvlText w:val="[%1]"/>
      <w:lvlJc w:val="left"/>
      <w:pPr>
        <w:tabs>
          <w:tab w:val="left" w:pos="648"/>
        </w:tabs>
        <w:ind w:left="648" w:hanging="648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" w15:restartNumberingAfterBreak="0">
    <w:nsid w:val="0853054E"/>
    <w:multiLevelType w:val="multilevel"/>
    <w:tmpl w:val="0853054E"/>
    <w:lvl w:ilvl="0">
      <w:start w:val="1"/>
      <w:numFmt w:val="decimal"/>
      <w:pStyle w:val="3"/>
      <w:lvlText w:val="%1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left" w:pos="567"/>
        </w:tabs>
        <w:ind w:left="567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709"/>
        </w:tabs>
        <w:ind w:left="709" w:hanging="709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abstractNum w:abstractNumId="3" w15:restartNumberingAfterBreak="0">
    <w:nsid w:val="0AE367E9"/>
    <w:multiLevelType w:val="multilevel"/>
    <w:tmpl w:val="0AE367E9"/>
    <w:lvl w:ilvl="0">
      <w:start w:val="1"/>
      <w:numFmt w:val="none"/>
      <w:pStyle w:val="a0"/>
      <w:lvlText w:val="%1示例"/>
      <w:lvlJc w:val="left"/>
      <w:pPr>
        <w:tabs>
          <w:tab w:val="left" w:pos="1120"/>
        </w:tabs>
        <w:ind w:left="0" w:firstLine="400"/>
      </w:pPr>
      <w:rPr>
        <w:rFonts w:ascii="宋体" w:eastAsia="宋体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" w15:restartNumberingAfterBreak="0">
    <w:nsid w:val="1EAA1992"/>
    <w:multiLevelType w:val="multilevel"/>
    <w:tmpl w:val="1EAA1992"/>
    <w:lvl w:ilvl="0">
      <w:start w:val="1"/>
      <w:numFmt w:val="none"/>
      <w:pStyle w:val="a1"/>
      <w:suff w:val="nothing"/>
      <w:lvlText w:val="——"/>
      <w:lvlJc w:val="left"/>
      <w:pPr>
        <w:ind w:left="794" w:hanging="397"/>
      </w:pPr>
      <w:rPr>
        <w:rFonts w:ascii="黑体" w:eastAsia="黑体" w:hAnsi="Times New Roman" w:hint="eastAsia"/>
        <w:b w:val="0"/>
        <w:i w:val="0"/>
        <w:spacing w:val="0"/>
        <w:sz w:val="21"/>
      </w:rPr>
    </w:lvl>
    <w:lvl w:ilvl="1">
      <w:start w:val="1"/>
      <w:numFmt w:val="decimal"/>
      <w:suff w:val="nothing"/>
      <w:lvlText w:val="%1.%2　"/>
      <w:lvlJc w:val="left"/>
      <w:pPr>
        <w:ind w:left="397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suff w:val="nothing"/>
      <w:lvlText w:val="%1.%2.%3　"/>
      <w:lvlJc w:val="left"/>
      <w:pPr>
        <w:ind w:left="397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suff w:val="nothing"/>
      <w:lvlText w:val="%1.%2.%3.%4　"/>
      <w:lvlJc w:val="left"/>
      <w:pPr>
        <w:ind w:left="397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suff w:val="nothing"/>
      <w:lvlText w:val="%1.%2.%3.%4.%5　"/>
      <w:lvlJc w:val="left"/>
      <w:pPr>
        <w:ind w:left="397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.%2.%3.%4.%5.%6　"/>
      <w:lvlJc w:val="left"/>
      <w:pPr>
        <w:ind w:left="397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.%2.%3.%4.%5.%6.%7　"/>
      <w:lvlJc w:val="left"/>
      <w:pPr>
        <w:ind w:left="397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791"/>
        </w:tabs>
        <w:ind w:left="4791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499"/>
        </w:tabs>
        <w:ind w:left="5499" w:hanging="1700"/>
      </w:pPr>
      <w:rPr>
        <w:rFonts w:hint="eastAsia"/>
      </w:rPr>
    </w:lvl>
  </w:abstractNum>
  <w:abstractNum w:abstractNumId="5" w15:restartNumberingAfterBreak="0">
    <w:nsid w:val="23BA41E4"/>
    <w:multiLevelType w:val="multilevel"/>
    <w:tmpl w:val="23BA41E4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8"/>
        <w:szCs w:val="28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left" w:pos="576"/>
        </w:tabs>
        <w:ind w:left="431" w:hanging="431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ascii="黑体" w:eastAsia="黑体" w:hint="eastAsia"/>
        <w:b w:val="0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left" w:pos="2304"/>
        </w:tabs>
        <w:ind w:left="2304" w:hanging="864"/>
      </w:pPr>
      <w:rPr>
        <w:rFonts w:ascii="黑体" w:eastAsia="黑体"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6" w15:restartNumberingAfterBreak="0">
    <w:nsid w:val="3FF60006"/>
    <w:multiLevelType w:val="multilevel"/>
    <w:tmpl w:val="3FF60006"/>
    <w:lvl w:ilvl="0">
      <w:start w:val="1"/>
      <w:numFmt w:val="decimal"/>
      <w:lvlText w:val="%1)"/>
      <w:lvlJc w:val="left"/>
      <w:pPr>
        <w:ind w:left="980" w:hanging="420"/>
      </w:pPr>
    </w:lvl>
    <w:lvl w:ilvl="1">
      <w:start w:val="1"/>
      <w:numFmt w:val="lowerLetter"/>
      <w:lvlText w:val="%2)"/>
      <w:lvlJc w:val="left"/>
      <w:pPr>
        <w:ind w:left="1400" w:hanging="420"/>
      </w:pPr>
    </w:lvl>
    <w:lvl w:ilvl="2">
      <w:start w:val="1"/>
      <w:numFmt w:val="lowerRoman"/>
      <w:lvlText w:val="%3."/>
      <w:lvlJc w:val="right"/>
      <w:pPr>
        <w:ind w:left="1820" w:hanging="420"/>
      </w:pPr>
    </w:lvl>
    <w:lvl w:ilvl="3">
      <w:start w:val="1"/>
      <w:numFmt w:val="decimal"/>
      <w:lvlText w:val="%4."/>
      <w:lvlJc w:val="left"/>
      <w:pPr>
        <w:ind w:left="2240" w:hanging="420"/>
      </w:pPr>
    </w:lvl>
    <w:lvl w:ilvl="4">
      <w:start w:val="1"/>
      <w:numFmt w:val="lowerLetter"/>
      <w:lvlText w:val="%5)"/>
      <w:lvlJc w:val="left"/>
      <w:pPr>
        <w:ind w:left="2660" w:hanging="420"/>
      </w:pPr>
    </w:lvl>
    <w:lvl w:ilvl="5">
      <w:start w:val="1"/>
      <w:numFmt w:val="lowerRoman"/>
      <w:lvlText w:val="%6."/>
      <w:lvlJc w:val="right"/>
      <w:pPr>
        <w:ind w:left="3080" w:hanging="420"/>
      </w:pPr>
    </w:lvl>
    <w:lvl w:ilvl="6">
      <w:start w:val="1"/>
      <w:numFmt w:val="decimal"/>
      <w:lvlText w:val="%7."/>
      <w:lvlJc w:val="left"/>
      <w:pPr>
        <w:ind w:left="3500" w:hanging="420"/>
      </w:pPr>
    </w:lvl>
    <w:lvl w:ilvl="7">
      <w:start w:val="1"/>
      <w:numFmt w:val="lowerLetter"/>
      <w:lvlText w:val="%8)"/>
      <w:lvlJc w:val="left"/>
      <w:pPr>
        <w:ind w:left="3920" w:hanging="420"/>
      </w:pPr>
    </w:lvl>
    <w:lvl w:ilvl="8">
      <w:start w:val="1"/>
      <w:numFmt w:val="lowerRoman"/>
      <w:lvlText w:val="%9."/>
      <w:lvlJc w:val="right"/>
      <w:pPr>
        <w:ind w:left="4340" w:hanging="420"/>
      </w:pPr>
    </w:lvl>
  </w:abstractNum>
  <w:abstractNum w:abstractNumId="7" w15:restartNumberingAfterBreak="0">
    <w:nsid w:val="40A23AC6"/>
    <w:multiLevelType w:val="hybridMultilevel"/>
    <w:tmpl w:val="DC1CA6B0"/>
    <w:lvl w:ilvl="0" w:tplc="03C0537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1E95B47"/>
    <w:multiLevelType w:val="multilevel"/>
    <w:tmpl w:val="41E95B47"/>
    <w:lvl w:ilvl="0">
      <w:start w:val="1"/>
      <w:numFmt w:val="decimal"/>
      <w:lvlText w:val="%1."/>
      <w:lvlJc w:val="left"/>
      <w:pPr>
        <w:ind w:left="425" w:hanging="425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207200"/>
      <w:lvlText w:val="%1.%2.%3."/>
      <w:lvlJc w:val="left"/>
      <w:pPr>
        <w:ind w:left="709" w:hanging="709"/>
      </w:pPr>
      <w:rPr>
        <w:rFonts w:hint="eastAsia"/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9" w15:restartNumberingAfterBreak="0">
    <w:nsid w:val="4640503D"/>
    <w:multiLevelType w:val="multilevel"/>
    <w:tmpl w:val="4640503D"/>
    <w:lvl w:ilvl="0">
      <w:start w:val="1"/>
      <w:numFmt w:val="decimal"/>
      <w:pStyle w:val="a2"/>
      <w:suff w:val="space"/>
      <w:lvlText w:val="表 %1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caps w:val="0"/>
        <w:strike w:val="0"/>
        <w:dstrike w:val="0"/>
        <w:snapToGrid w:val="0"/>
        <w:vanish w:val="0"/>
        <w:color w:val="auto"/>
        <w:spacing w:val="0"/>
        <w:w w:val="100"/>
        <w:kern w:val="28"/>
        <w:position w:val="0"/>
        <w:sz w:val="28"/>
        <w:szCs w:val="28"/>
        <w:u w:val="none"/>
        <w:vertAlign w:val="baseline"/>
      </w:rPr>
    </w:lvl>
    <w:lvl w:ilvl="1">
      <w:start w:val="1"/>
      <w:numFmt w:val="none"/>
      <w:lvlText w:val=""/>
      <w:lvlJc w:val="left"/>
      <w:pPr>
        <w:tabs>
          <w:tab w:val="left" w:pos="851"/>
        </w:tabs>
        <w:ind w:left="851" w:hanging="426"/>
      </w:pPr>
      <w:rPr>
        <w:rFonts w:hint="eastAsia"/>
      </w:rPr>
    </w:lvl>
    <w:lvl w:ilvl="2">
      <w:start w:val="1"/>
      <w:numFmt w:val="none"/>
      <w:lvlText w:val=""/>
      <w:lvlJc w:val="left"/>
      <w:pPr>
        <w:tabs>
          <w:tab w:val="left" w:pos="1276"/>
        </w:tabs>
        <w:ind w:left="1276" w:hanging="425"/>
      </w:pPr>
      <w:rPr>
        <w:rFonts w:hint="eastAsia"/>
      </w:rPr>
    </w:lvl>
    <w:lvl w:ilvl="3">
      <w:start w:val="1"/>
      <w:numFmt w:val="none"/>
      <w:lvlRestart w:val="0"/>
      <w:suff w:val="space"/>
      <w:lvlText w:val=""/>
      <w:lvlJc w:val="left"/>
      <w:pPr>
        <w:ind w:left="1559" w:hanging="1559"/>
      </w:pPr>
      <w:rPr>
        <w:rFonts w:ascii="Times New Roman" w:eastAsia="黑体" w:hAnsi="Times New Roman" w:hint="default"/>
        <w:b w:val="0"/>
        <w:i w:val="0"/>
        <w:caps w:val="0"/>
        <w:strike w:val="0"/>
        <w:dstrike w:val="0"/>
        <w:snapToGrid w:val="0"/>
        <w:vanish w:val="0"/>
        <w:color w:val="auto"/>
        <w:kern w:val="28"/>
        <w:sz w:val="28"/>
        <w:szCs w:val="28"/>
        <w:u w:val="none"/>
        <w:vertAlign w:val="baseline"/>
      </w:rPr>
    </w:lvl>
    <w:lvl w:ilvl="4">
      <w:start w:val="1"/>
      <w:numFmt w:val="none"/>
      <w:lvlText w:val=""/>
      <w:lvlJc w:val="left"/>
      <w:pPr>
        <w:tabs>
          <w:tab w:val="left" w:pos="1984"/>
        </w:tabs>
        <w:ind w:left="1984" w:hanging="425"/>
      </w:pPr>
      <w:rPr>
        <w:rFonts w:hint="eastAsia"/>
      </w:rPr>
    </w:lvl>
    <w:lvl w:ilvl="5">
      <w:start w:val="1"/>
      <w:numFmt w:val="none"/>
      <w:lvlText w:val=""/>
      <w:lvlJc w:val="left"/>
      <w:pPr>
        <w:tabs>
          <w:tab w:val="left" w:pos="2409"/>
        </w:tabs>
        <w:ind w:left="2409" w:hanging="425"/>
      </w:pPr>
      <w:rPr>
        <w:rFonts w:hint="eastAsia"/>
      </w:rPr>
    </w:lvl>
    <w:lvl w:ilvl="6">
      <w:start w:val="1"/>
      <w:numFmt w:val="none"/>
      <w:lvlRestart w:val="0"/>
      <w:suff w:val="space"/>
      <w:lvlText w:val="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caps w:val="0"/>
        <w:strike w:val="0"/>
        <w:dstrike w:val="0"/>
        <w:snapToGrid w:val="0"/>
        <w:vanish w:val="0"/>
        <w:color w:val="auto"/>
        <w:spacing w:val="0"/>
        <w:w w:val="100"/>
        <w:kern w:val="28"/>
        <w:position w:val="0"/>
        <w:sz w:val="28"/>
        <w:szCs w:val="28"/>
        <w:u w:val="none"/>
        <w:vertAlign w:val="baseline"/>
      </w:rPr>
    </w:lvl>
    <w:lvl w:ilvl="7">
      <w:start w:val="1"/>
      <w:numFmt w:val="none"/>
      <w:lvlText w:val=""/>
      <w:lvlJc w:val="left"/>
      <w:pPr>
        <w:tabs>
          <w:tab w:val="left" w:pos="3260"/>
        </w:tabs>
        <w:ind w:left="3260" w:hanging="425"/>
      </w:pPr>
      <w:rPr>
        <w:rFonts w:hint="eastAsia"/>
      </w:rPr>
    </w:lvl>
    <w:lvl w:ilvl="8">
      <w:start w:val="1"/>
      <w:numFmt w:val="none"/>
      <w:lvlText w:val=""/>
      <w:lvlJc w:val="left"/>
      <w:pPr>
        <w:tabs>
          <w:tab w:val="left" w:pos="3685"/>
        </w:tabs>
        <w:ind w:left="3685" w:hanging="425"/>
      </w:pPr>
      <w:rPr>
        <w:rFonts w:hint="eastAsia"/>
      </w:rPr>
    </w:lvl>
  </w:abstractNum>
  <w:abstractNum w:abstractNumId="10" w15:restartNumberingAfterBreak="0">
    <w:nsid w:val="46806F7D"/>
    <w:multiLevelType w:val="multilevel"/>
    <w:tmpl w:val="46806F7D"/>
    <w:lvl w:ilvl="0">
      <w:start w:val="1"/>
      <w:numFmt w:val="none"/>
      <w:pStyle w:val="a3"/>
      <w:lvlText w:val="图"/>
      <w:lvlJc w:val="left"/>
      <w:pPr>
        <w:tabs>
          <w:tab w:val="left" w:pos="360"/>
        </w:tabs>
        <w:ind w:left="0" w:firstLine="0"/>
      </w:pPr>
      <w:rPr>
        <w:rFonts w:ascii="黑体" w:eastAsia="黑体" w:hint="eastAsia"/>
        <w:b w:val="0"/>
        <w:i w:val="0"/>
        <w:sz w:val="21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1" w15:restartNumberingAfterBreak="0">
    <w:nsid w:val="46D22D8F"/>
    <w:multiLevelType w:val="multilevel"/>
    <w:tmpl w:val="46D22D8F"/>
    <w:lvl w:ilvl="0">
      <w:start w:val="1"/>
      <w:numFmt w:val="none"/>
      <w:pStyle w:val="a4"/>
      <w:lvlText w:val="%1◆　"/>
      <w:lvlJc w:val="left"/>
      <w:pPr>
        <w:tabs>
          <w:tab w:val="left" w:pos="960"/>
        </w:tabs>
        <w:ind w:left="917" w:hanging="317"/>
      </w:pPr>
      <w:rPr>
        <w:rFonts w:ascii="宋体" w:eastAsia="宋体" w:hAnsi="Times New Roman" w:hint="eastAsia"/>
        <w:b w:val="0"/>
        <w:i w:val="0"/>
        <w:position w:val="4"/>
        <w:sz w:val="11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2" w15:restartNumberingAfterBreak="0">
    <w:nsid w:val="4F302902"/>
    <w:multiLevelType w:val="multilevel"/>
    <w:tmpl w:val="4F302902"/>
    <w:lvl w:ilvl="0">
      <w:start w:val="1"/>
      <w:numFmt w:val="none"/>
      <w:pStyle w:val="a5"/>
      <w:lvlText w:val="表"/>
      <w:lvlJc w:val="left"/>
      <w:pPr>
        <w:tabs>
          <w:tab w:val="left" w:pos="360"/>
        </w:tabs>
        <w:ind w:left="0" w:firstLine="0"/>
      </w:pPr>
      <w:rPr>
        <w:rFonts w:ascii="黑体" w:eastAsia="黑体" w:hint="eastAsia"/>
        <w:b w:val="0"/>
        <w:i w:val="0"/>
        <w:sz w:val="21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3" w15:restartNumberingAfterBreak="0">
    <w:nsid w:val="51A5623E"/>
    <w:multiLevelType w:val="multilevel"/>
    <w:tmpl w:val="51A5623E"/>
    <w:lvl w:ilvl="0">
      <w:start w:val="1"/>
      <w:numFmt w:val="decimal"/>
      <w:pStyle w:val="1"/>
      <w:lvlText w:val="%1"/>
      <w:lvlJc w:val="left"/>
      <w:pPr>
        <w:ind w:left="426" w:hanging="425"/>
      </w:pPr>
      <w:rPr>
        <w:rFonts w:hint="eastAsia"/>
      </w:rPr>
    </w:lvl>
    <w:lvl w:ilvl="1">
      <w:start w:val="1"/>
      <w:numFmt w:val="decimal"/>
      <w:pStyle w:val="20"/>
      <w:lvlText w:val="%1.%2"/>
      <w:lvlJc w:val="left"/>
      <w:pPr>
        <w:ind w:left="993" w:hanging="567"/>
      </w:pPr>
      <w:rPr>
        <w:rFonts w:ascii="黑体" w:eastAsia="黑体" w:hint="eastAsia"/>
      </w:rPr>
    </w:lvl>
    <w:lvl w:ilvl="2">
      <w:start w:val="1"/>
      <w:numFmt w:val="decimal"/>
      <w:pStyle w:val="30"/>
      <w:lvlText w:val="%1.%2.%3"/>
      <w:lvlJc w:val="left"/>
      <w:pPr>
        <w:ind w:left="1419" w:hanging="567"/>
      </w:pPr>
      <w:rPr>
        <w:rFonts w:ascii="黑体" w:eastAsia="黑体" w:hint="eastAsia"/>
      </w:rPr>
    </w:lvl>
    <w:lvl w:ilvl="3">
      <w:start w:val="1"/>
      <w:numFmt w:val="decimal"/>
      <w:pStyle w:val="4"/>
      <w:lvlText w:val="%1.%2.%3.%4"/>
      <w:lvlJc w:val="left"/>
      <w:pPr>
        <w:ind w:left="1985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2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1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8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5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3" w:hanging="1700"/>
      </w:pPr>
      <w:rPr>
        <w:rFonts w:hint="eastAsia"/>
      </w:rPr>
    </w:lvl>
  </w:abstractNum>
  <w:abstractNum w:abstractNumId="14" w15:restartNumberingAfterBreak="0">
    <w:nsid w:val="5A635DDE"/>
    <w:multiLevelType w:val="multilevel"/>
    <w:tmpl w:val="5A635DDE"/>
    <w:lvl w:ilvl="0">
      <w:start w:val="1"/>
      <w:numFmt w:val="bullet"/>
      <w:pStyle w:val="a6"/>
      <w:lvlText w:val=""/>
      <w:lvlJc w:val="left"/>
      <w:pPr>
        <w:tabs>
          <w:tab w:val="left" w:pos="1134"/>
        </w:tabs>
        <w:ind w:left="0" w:firstLine="567"/>
      </w:pPr>
      <w:rPr>
        <w:rFonts w:ascii="Wingdings" w:hAnsi="Wingdings" w:hint="default"/>
        <w:sz w:val="28"/>
        <w:szCs w:val="28"/>
      </w:rPr>
    </w:lvl>
    <w:lvl w:ilvl="1">
      <w:start w:val="1"/>
      <w:numFmt w:val="bullet"/>
      <w:lvlText w:val="－"/>
      <w:lvlJc w:val="left"/>
      <w:pPr>
        <w:tabs>
          <w:tab w:val="left" w:pos="1400"/>
        </w:tabs>
        <w:ind w:left="1400" w:hanging="420"/>
      </w:pPr>
      <w:rPr>
        <w:rFonts w:ascii="宋体" w:eastAsia="宋体" w:hAnsi="宋体" w:hint="eastAsia"/>
        <w:sz w:val="28"/>
        <w:szCs w:val="28"/>
      </w:rPr>
    </w:lvl>
    <w:lvl w:ilvl="2">
      <w:start w:val="1"/>
      <w:numFmt w:val="bullet"/>
      <w:lvlText w:val=""/>
      <w:lvlJc w:val="left"/>
      <w:pPr>
        <w:tabs>
          <w:tab w:val="left" w:pos="1820"/>
        </w:tabs>
        <w:ind w:left="182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2240"/>
        </w:tabs>
        <w:ind w:left="224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660"/>
        </w:tabs>
        <w:ind w:left="266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3080"/>
        </w:tabs>
        <w:ind w:left="308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500"/>
        </w:tabs>
        <w:ind w:left="350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920"/>
        </w:tabs>
        <w:ind w:left="392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340"/>
        </w:tabs>
        <w:ind w:left="4340" w:hanging="420"/>
      </w:pPr>
      <w:rPr>
        <w:rFonts w:ascii="Wingdings" w:hAnsi="Wingdings" w:hint="default"/>
      </w:rPr>
    </w:lvl>
  </w:abstractNum>
  <w:abstractNum w:abstractNumId="15" w15:restartNumberingAfterBreak="0">
    <w:nsid w:val="610D0DC9"/>
    <w:multiLevelType w:val="multilevel"/>
    <w:tmpl w:val="610D0DC9"/>
    <w:lvl w:ilvl="0">
      <w:start w:val="1"/>
      <w:numFmt w:val="decimal"/>
      <w:pStyle w:val="new"/>
      <w:lvlText w:val="%1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6" w15:restartNumberingAfterBreak="0">
    <w:nsid w:val="6350366A"/>
    <w:multiLevelType w:val="multilevel"/>
    <w:tmpl w:val="6350366A"/>
    <w:lvl w:ilvl="0">
      <w:start w:val="1"/>
      <w:numFmt w:val="none"/>
      <w:pStyle w:val="a7"/>
      <w:lvlText w:val="%1●　"/>
      <w:lvlJc w:val="left"/>
      <w:pPr>
        <w:tabs>
          <w:tab w:val="left" w:pos="760"/>
        </w:tabs>
        <w:ind w:left="717" w:hanging="317"/>
      </w:pPr>
      <w:rPr>
        <w:rFonts w:ascii="宋体" w:eastAsia="宋体" w:hAnsi="Times New Roman" w:hint="eastAsia"/>
        <w:b w:val="0"/>
        <w:i w:val="0"/>
        <w:position w:val="4"/>
        <w:sz w:val="13"/>
      </w:rPr>
    </w:lvl>
    <w:lvl w:ilvl="1">
      <w:start w:val="1"/>
      <w:numFmt w:val="lowerLetter"/>
      <w:lvlText w:val="%2)"/>
      <w:lvlJc w:val="left"/>
      <w:pPr>
        <w:tabs>
          <w:tab w:val="left" w:pos="780"/>
        </w:tabs>
        <w:ind w:left="780" w:hanging="360"/>
      </w:pPr>
      <w:rPr>
        <w:rFonts w:hint="eastAsia"/>
      </w:rPr>
    </w:lvl>
    <w:lvl w:ilvl="2">
      <w:start w:val="1"/>
      <w:numFmt w:val="decimal"/>
      <w:lvlText w:val="%3)"/>
      <w:lvlJc w:val="left"/>
      <w:pPr>
        <w:tabs>
          <w:tab w:val="left" w:pos="1200"/>
        </w:tabs>
        <w:ind w:left="1200" w:hanging="36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7" w15:restartNumberingAfterBreak="0">
    <w:nsid w:val="67DA735C"/>
    <w:multiLevelType w:val="multilevel"/>
    <w:tmpl w:val="67DA735C"/>
    <w:lvl w:ilvl="0">
      <w:start w:val="1"/>
      <w:numFmt w:val="decimal"/>
      <w:lvlText w:val="%1)"/>
      <w:lvlJc w:val="left"/>
      <w:pPr>
        <w:ind w:left="980" w:hanging="420"/>
      </w:pPr>
    </w:lvl>
    <w:lvl w:ilvl="1">
      <w:start w:val="1"/>
      <w:numFmt w:val="lowerLetter"/>
      <w:lvlText w:val="%2)"/>
      <w:lvlJc w:val="left"/>
      <w:pPr>
        <w:ind w:left="1400" w:hanging="420"/>
      </w:pPr>
    </w:lvl>
    <w:lvl w:ilvl="2">
      <w:start w:val="1"/>
      <w:numFmt w:val="lowerRoman"/>
      <w:lvlText w:val="%3."/>
      <w:lvlJc w:val="right"/>
      <w:pPr>
        <w:ind w:left="1820" w:hanging="420"/>
      </w:pPr>
    </w:lvl>
    <w:lvl w:ilvl="3">
      <w:start w:val="1"/>
      <w:numFmt w:val="decimal"/>
      <w:lvlText w:val="%4."/>
      <w:lvlJc w:val="left"/>
      <w:pPr>
        <w:ind w:left="2240" w:hanging="420"/>
      </w:pPr>
    </w:lvl>
    <w:lvl w:ilvl="4">
      <w:start w:val="1"/>
      <w:numFmt w:val="lowerLetter"/>
      <w:lvlText w:val="%5)"/>
      <w:lvlJc w:val="left"/>
      <w:pPr>
        <w:ind w:left="2660" w:hanging="420"/>
      </w:pPr>
    </w:lvl>
    <w:lvl w:ilvl="5">
      <w:start w:val="1"/>
      <w:numFmt w:val="lowerRoman"/>
      <w:lvlText w:val="%6."/>
      <w:lvlJc w:val="right"/>
      <w:pPr>
        <w:ind w:left="3080" w:hanging="420"/>
      </w:pPr>
    </w:lvl>
    <w:lvl w:ilvl="6">
      <w:start w:val="1"/>
      <w:numFmt w:val="decimal"/>
      <w:lvlText w:val="%7."/>
      <w:lvlJc w:val="left"/>
      <w:pPr>
        <w:ind w:left="3500" w:hanging="420"/>
      </w:pPr>
    </w:lvl>
    <w:lvl w:ilvl="7">
      <w:start w:val="1"/>
      <w:numFmt w:val="lowerLetter"/>
      <w:lvlText w:val="%8)"/>
      <w:lvlJc w:val="left"/>
      <w:pPr>
        <w:ind w:left="3920" w:hanging="420"/>
      </w:pPr>
    </w:lvl>
    <w:lvl w:ilvl="8">
      <w:start w:val="1"/>
      <w:numFmt w:val="lowerRoman"/>
      <w:lvlText w:val="%9."/>
      <w:lvlJc w:val="right"/>
      <w:pPr>
        <w:ind w:left="4340" w:hanging="420"/>
      </w:pPr>
    </w:lvl>
  </w:abstractNum>
  <w:abstractNum w:abstractNumId="18" w15:restartNumberingAfterBreak="0">
    <w:nsid w:val="68D62574"/>
    <w:multiLevelType w:val="multilevel"/>
    <w:tmpl w:val="68D62574"/>
    <w:lvl w:ilvl="0">
      <w:start w:val="1"/>
      <w:numFmt w:val="decimal"/>
      <w:pStyle w:val="10505"/>
      <w:lvlText w:val="%1"/>
      <w:lvlJc w:val="left"/>
      <w:pPr>
        <w:tabs>
          <w:tab w:val="left" w:pos="400"/>
        </w:tabs>
        <w:ind w:left="400" w:hanging="400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left" w:pos="794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794"/>
        </w:tabs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800"/>
        </w:tabs>
        <w:ind w:left="800" w:hanging="80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9" w15:restartNumberingAfterBreak="0">
    <w:nsid w:val="6CEA2025"/>
    <w:multiLevelType w:val="multilevel"/>
    <w:tmpl w:val="6CEA2025"/>
    <w:lvl w:ilvl="0">
      <w:start w:val="1"/>
      <w:numFmt w:val="none"/>
      <w:pStyle w:val="a8"/>
      <w:suff w:val="nothing"/>
      <w:lvlText w:val="%1"/>
      <w:lvlJc w:val="left"/>
      <w:pPr>
        <w:ind w:left="0" w:firstLine="0"/>
      </w:pPr>
      <w:rPr>
        <w:rFonts w:ascii="Times New Roman" w:hAnsi="Times New Roman" w:hint="default"/>
        <w:b/>
        <w:i w:val="0"/>
        <w:sz w:val="21"/>
      </w:rPr>
    </w:lvl>
    <w:lvl w:ilvl="1">
      <w:start w:val="1"/>
      <w:numFmt w:val="decimal"/>
      <w:pStyle w:val="a9"/>
      <w:suff w:val="nothing"/>
      <w:lvlText w:val="%1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2">
      <w:start w:val="1"/>
      <w:numFmt w:val="decimal"/>
      <w:pStyle w:val="aa"/>
      <w:suff w:val="nothing"/>
      <w:lvlText w:val="%1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b"/>
      <w:suff w:val="nothing"/>
      <w:lvlText w:val="%1%2.%3.%4　"/>
      <w:lvlJc w:val="left"/>
      <w:pPr>
        <w:ind w:left="315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c"/>
      <w:suff w:val="nothing"/>
      <w:lvlText w:val="%1%2.%3.%4.%5　"/>
      <w:lvlJc w:val="left"/>
      <w:pPr>
        <w:ind w:left="0" w:firstLine="0"/>
      </w:pPr>
      <w:rPr>
        <w:rFonts w:ascii="Times New Roman" w:eastAsia="黑体" w:hAnsi="Times New Roman" w:cs="Times New Roman" w:hint="default"/>
        <w:b w:val="0"/>
        <w:i w:val="0"/>
        <w:sz w:val="21"/>
      </w:rPr>
    </w:lvl>
    <w:lvl w:ilvl="5">
      <w:start w:val="1"/>
      <w:numFmt w:val="decimal"/>
      <w:pStyle w:val="ad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e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20" w15:restartNumberingAfterBreak="0">
    <w:nsid w:val="76933334"/>
    <w:multiLevelType w:val="multilevel"/>
    <w:tmpl w:val="76933334"/>
    <w:lvl w:ilvl="0">
      <w:start w:val="1"/>
      <w:numFmt w:val="none"/>
      <w:pStyle w:val="af"/>
      <w:lvlText w:val="%1——"/>
      <w:lvlJc w:val="left"/>
      <w:pPr>
        <w:tabs>
          <w:tab w:val="left" w:pos="1140"/>
        </w:tabs>
        <w:ind w:left="84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1" w15:restartNumberingAfterBreak="0">
    <w:nsid w:val="7DA32093"/>
    <w:multiLevelType w:val="multilevel"/>
    <w:tmpl w:val="7DA32093"/>
    <w:lvl w:ilvl="0">
      <w:start w:val="1"/>
      <w:numFmt w:val="none"/>
      <w:pStyle w:val="af0"/>
      <w:lvlText w:val="%1示例："/>
      <w:lvlJc w:val="left"/>
      <w:pPr>
        <w:tabs>
          <w:tab w:val="left" w:pos="1095"/>
        </w:tabs>
        <w:ind w:left="-505" w:firstLine="880"/>
      </w:pPr>
      <w:rPr>
        <w:rFonts w:ascii="宋体" w:eastAsia="宋体" w:hAnsi="Times New Roman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 w16cid:durableId="1598830507">
    <w:abstractNumId w:val="13"/>
  </w:num>
  <w:num w:numId="2" w16cid:durableId="1183592880">
    <w:abstractNumId w:val="5"/>
  </w:num>
  <w:num w:numId="3" w16cid:durableId="1475025744">
    <w:abstractNumId w:val="0"/>
  </w:num>
  <w:num w:numId="4" w16cid:durableId="2060666568">
    <w:abstractNumId w:val="18"/>
  </w:num>
  <w:num w:numId="5" w16cid:durableId="335813584">
    <w:abstractNumId w:val="15"/>
  </w:num>
  <w:num w:numId="6" w16cid:durableId="1325356809">
    <w:abstractNumId w:val="8"/>
  </w:num>
  <w:num w:numId="7" w16cid:durableId="188615471">
    <w:abstractNumId w:val="19"/>
  </w:num>
  <w:num w:numId="8" w16cid:durableId="1243098338">
    <w:abstractNumId w:val="12"/>
  </w:num>
  <w:num w:numId="9" w16cid:durableId="986209133">
    <w:abstractNumId w:val="10"/>
  </w:num>
  <w:num w:numId="10" w16cid:durableId="482746667">
    <w:abstractNumId w:val="20"/>
  </w:num>
  <w:num w:numId="11" w16cid:durableId="1028720004">
    <w:abstractNumId w:val="16"/>
  </w:num>
  <w:num w:numId="12" w16cid:durableId="1699038131">
    <w:abstractNumId w:val="3"/>
  </w:num>
  <w:num w:numId="13" w16cid:durableId="2047168910">
    <w:abstractNumId w:val="11"/>
  </w:num>
  <w:num w:numId="14" w16cid:durableId="525557157">
    <w:abstractNumId w:val="21"/>
  </w:num>
  <w:num w:numId="15" w16cid:durableId="875585848">
    <w:abstractNumId w:val="4"/>
  </w:num>
  <w:num w:numId="16" w16cid:durableId="1839878288">
    <w:abstractNumId w:val="1"/>
  </w:num>
  <w:num w:numId="17" w16cid:durableId="310908944">
    <w:abstractNumId w:val="2"/>
  </w:num>
  <w:num w:numId="18" w16cid:durableId="972905282">
    <w:abstractNumId w:val="14"/>
  </w:num>
  <w:num w:numId="19" w16cid:durableId="74016580">
    <w:abstractNumId w:val="9"/>
  </w:num>
  <w:num w:numId="20" w16cid:durableId="1005667918">
    <w:abstractNumId w:val="6"/>
  </w:num>
  <w:num w:numId="21" w16cid:durableId="1805538798">
    <w:abstractNumId w:val="17"/>
  </w:num>
  <w:num w:numId="22" w16cid:durableId="425807656">
    <w:abstractNumId w:val="13"/>
  </w:num>
  <w:num w:numId="23" w16cid:durableId="1791700104">
    <w:abstractNumId w:val="7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SystemFonts/>
  <w:bordersDoNotSurroundHeader/>
  <w:bordersDoNotSurroundFooter/>
  <w:gutterAtTop/>
  <w:hideSpelling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 strokecolor="maroon">
      <v:fill color="white"/>
      <v:stroke color="maroon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zM3ZTRiZDk2MGYxYjQ3OGZjYjM3MjY0YjE3OWFiNDcifQ=="/>
  </w:docVars>
  <w:rsids>
    <w:rsidRoot w:val="00611C31"/>
    <w:rsid w:val="ED3E7845"/>
    <w:rsid w:val="0000099D"/>
    <w:rsid w:val="000023DF"/>
    <w:rsid w:val="00002F30"/>
    <w:rsid w:val="0000375A"/>
    <w:rsid w:val="00006381"/>
    <w:rsid w:val="000122E5"/>
    <w:rsid w:val="00013A5C"/>
    <w:rsid w:val="00015BD2"/>
    <w:rsid w:val="00016C5B"/>
    <w:rsid w:val="00017A02"/>
    <w:rsid w:val="000206B4"/>
    <w:rsid w:val="000208F3"/>
    <w:rsid w:val="000217B7"/>
    <w:rsid w:val="00023039"/>
    <w:rsid w:val="00023E45"/>
    <w:rsid w:val="00025574"/>
    <w:rsid w:val="00025A1D"/>
    <w:rsid w:val="0003119A"/>
    <w:rsid w:val="000319F7"/>
    <w:rsid w:val="000320E9"/>
    <w:rsid w:val="0003314C"/>
    <w:rsid w:val="00037A69"/>
    <w:rsid w:val="000404BA"/>
    <w:rsid w:val="00042416"/>
    <w:rsid w:val="000446A2"/>
    <w:rsid w:val="000468CA"/>
    <w:rsid w:val="00050AEE"/>
    <w:rsid w:val="0005251A"/>
    <w:rsid w:val="0005271A"/>
    <w:rsid w:val="00054538"/>
    <w:rsid w:val="00060103"/>
    <w:rsid w:val="00061C12"/>
    <w:rsid w:val="00063E9B"/>
    <w:rsid w:val="00064BFC"/>
    <w:rsid w:val="00065A43"/>
    <w:rsid w:val="0006742A"/>
    <w:rsid w:val="00067B07"/>
    <w:rsid w:val="000710D1"/>
    <w:rsid w:val="00071489"/>
    <w:rsid w:val="0007199F"/>
    <w:rsid w:val="00074C31"/>
    <w:rsid w:val="00074FEF"/>
    <w:rsid w:val="00077ED3"/>
    <w:rsid w:val="0008018F"/>
    <w:rsid w:val="00081F18"/>
    <w:rsid w:val="000821EF"/>
    <w:rsid w:val="000840DC"/>
    <w:rsid w:val="00084596"/>
    <w:rsid w:val="00085321"/>
    <w:rsid w:val="00091D4D"/>
    <w:rsid w:val="000938D1"/>
    <w:rsid w:val="00094AA0"/>
    <w:rsid w:val="00097104"/>
    <w:rsid w:val="000A6AD9"/>
    <w:rsid w:val="000B0532"/>
    <w:rsid w:val="000B0CDC"/>
    <w:rsid w:val="000B4DDA"/>
    <w:rsid w:val="000B5DF3"/>
    <w:rsid w:val="000C016A"/>
    <w:rsid w:val="000C0F1C"/>
    <w:rsid w:val="000C1734"/>
    <w:rsid w:val="000C20B9"/>
    <w:rsid w:val="000C226F"/>
    <w:rsid w:val="000C3C71"/>
    <w:rsid w:val="000C4BD9"/>
    <w:rsid w:val="000C569D"/>
    <w:rsid w:val="000C7EBE"/>
    <w:rsid w:val="000D5192"/>
    <w:rsid w:val="000D5586"/>
    <w:rsid w:val="000D6F76"/>
    <w:rsid w:val="000D728A"/>
    <w:rsid w:val="000E14C8"/>
    <w:rsid w:val="000E595B"/>
    <w:rsid w:val="000E6350"/>
    <w:rsid w:val="000E72DD"/>
    <w:rsid w:val="000F3678"/>
    <w:rsid w:val="000F3B28"/>
    <w:rsid w:val="00100AEA"/>
    <w:rsid w:val="00101172"/>
    <w:rsid w:val="00101536"/>
    <w:rsid w:val="00101774"/>
    <w:rsid w:val="00102512"/>
    <w:rsid w:val="00102839"/>
    <w:rsid w:val="0010294E"/>
    <w:rsid w:val="00111690"/>
    <w:rsid w:val="001139E7"/>
    <w:rsid w:val="0011438E"/>
    <w:rsid w:val="00114AE6"/>
    <w:rsid w:val="001152B1"/>
    <w:rsid w:val="001155B1"/>
    <w:rsid w:val="0011629D"/>
    <w:rsid w:val="0011728D"/>
    <w:rsid w:val="00117D61"/>
    <w:rsid w:val="001200AC"/>
    <w:rsid w:val="0012044C"/>
    <w:rsid w:val="00126B5D"/>
    <w:rsid w:val="0013005C"/>
    <w:rsid w:val="0013098A"/>
    <w:rsid w:val="00130AD9"/>
    <w:rsid w:val="001319AF"/>
    <w:rsid w:val="0013575A"/>
    <w:rsid w:val="00136819"/>
    <w:rsid w:val="00140396"/>
    <w:rsid w:val="001408B7"/>
    <w:rsid w:val="00143411"/>
    <w:rsid w:val="00144955"/>
    <w:rsid w:val="001460E6"/>
    <w:rsid w:val="00146FA0"/>
    <w:rsid w:val="00147D5C"/>
    <w:rsid w:val="00147DC6"/>
    <w:rsid w:val="00151CD9"/>
    <w:rsid w:val="001553A0"/>
    <w:rsid w:val="00155582"/>
    <w:rsid w:val="001557F5"/>
    <w:rsid w:val="00156F6B"/>
    <w:rsid w:val="00163B8A"/>
    <w:rsid w:val="0016477B"/>
    <w:rsid w:val="00165CA3"/>
    <w:rsid w:val="00165E31"/>
    <w:rsid w:val="00170DB2"/>
    <w:rsid w:val="00171525"/>
    <w:rsid w:val="001724BE"/>
    <w:rsid w:val="00172CFA"/>
    <w:rsid w:val="00173AC8"/>
    <w:rsid w:val="001805FA"/>
    <w:rsid w:val="00181C1F"/>
    <w:rsid w:val="00183303"/>
    <w:rsid w:val="00185949"/>
    <w:rsid w:val="00185AD3"/>
    <w:rsid w:val="00186550"/>
    <w:rsid w:val="001869F9"/>
    <w:rsid w:val="00186B17"/>
    <w:rsid w:val="001900E2"/>
    <w:rsid w:val="00194C5F"/>
    <w:rsid w:val="00194F5F"/>
    <w:rsid w:val="00195E82"/>
    <w:rsid w:val="00197C9A"/>
    <w:rsid w:val="001A0DFB"/>
    <w:rsid w:val="001A1D8D"/>
    <w:rsid w:val="001A2A44"/>
    <w:rsid w:val="001A33B9"/>
    <w:rsid w:val="001A52CC"/>
    <w:rsid w:val="001A622B"/>
    <w:rsid w:val="001A7499"/>
    <w:rsid w:val="001A7A15"/>
    <w:rsid w:val="001B01C0"/>
    <w:rsid w:val="001B0DAD"/>
    <w:rsid w:val="001B3017"/>
    <w:rsid w:val="001B363C"/>
    <w:rsid w:val="001B36D9"/>
    <w:rsid w:val="001B3CC3"/>
    <w:rsid w:val="001B46EC"/>
    <w:rsid w:val="001B4826"/>
    <w:rsid w:val="001B4CAF"/>
    <w:rsid w:val="001C1446"/>
    <w:rsid w:val="001C1823"/>
    <w:rsid w:val="001C1A64"/>
    <w:rsid w:val="001C2865"/>
    <w:rsid w:val="001C448B"/>
    <w:rsid w:val="001C495F"/>
    <w:rsid w:val="001C5DBC"/>
    <w:rsid w:val="001C78F6"/>
    <w:rsid w:val="001D2A72"/>
    <w:rsid w:val="001D4BF4"/>
    <w:rsid w:val="001D5BF0"/>
    <w:rsid w:val="001E02BD"/>
    <w:rsid w:val="001E07D8"/>
    <w:rsid w:val="001E251F"/>
    <w:rsid w:val="001E2697"/>
    <w:rsid w:val="001E42BF"/>
    <w:rsid w:val="001E6669"/>
    <w:rsid w:val="001E7976"/>
    <w:rsid w:val="001F0CF9"/>
    <w:rsid w:val="001F3217"/>
    <w:rsid w:val="001F4030"/>
    <w:rsid w:val="001F4531"/>
    <w:rsid w:val="001F572D"/>
    <w:rsid w:val="001F5AE6"/>
    <w:rsid w:val="002000AD"/>
    <w:rsid w:val="00200BDD"/>
    <w:rsid w:val="00201021"/>
    <w:rsid w:val="00201375"/>
    <w:rsid w:val="00201458"/>
    <w:rsid w:val="00202190"/>
    <w:rsid w:val="00203E61"/>
    <w:rsid w:val="00211094"/>
    <w:rsid w:val="002135E9"/>
    <w:rsid w:val="00213FEB"/>
    <w:rsid w:val="00214797"/>
    <w:rsid w:val="00214B62"/>
    <w:rsid w:val="00215208"/>
    <w:rsid w:val="00222BD5"/>
    <w:rsid w:val="00224B9C"/>
    <w:rsid w:val="00224DBD"/>
    <w:rsid w:val="00235536"/>
    <w:rsid w:val="00235E7C"/>
    <w:rsid w:val="002371E8"/>
    <w:rsid w:val="002426C8"/>
    <w:rsid w:val="00244859"/>
    <w:rsid w:val="002450FA"/>
    <w:rsid w:val="00250A3B"/>
    <w:rsid w:val="0025108C"/>
    <w:rsid w:val="0025248B"/>
    <w:rsid w:val="00254783"/>
    <w:rsid w:val="00255AAC"/>
    <w:rsid w:val="00255E0A"/>
    <w:rsid w:val="00256AF6"/>
    <w:rsid w:val="0025765A"/>
    <w:rsid w:val="00261328"/>
    <w:rsid w:val="00262044"/>
    <w:rsid w:val="0026377A"/>
    <w:rsid w:val="00264029"/>
    <w:rsid w:val="00265366"/>
    <w:rsid w:val="00265D3A"/>
    <w:rsid w:val="00265DA0"/>
    <w:rsid w:val="00266089"/>
    <w:rsid w:val="00270011"/>
    <w:rsid w:val="0027042B"/>
    <w:rsid w:val="00270B3B"/>
    <w:rsid w:val="002722DB"/>
    <w:rsid w:val="0027573C"/>
    <w:rsid w:val="00277B2C"/>
    <w:rsid w:val="00277F45"/>
    <w:rsid w:val="002806D0"/>
    <w:rsid w:val="002808FD"/>
    <w:rsid w:val="00283572"/>
    <w:rsid w:val="00283B93"/>
    <w:rsid w:val="00285C73"/>
    <w:rsid w:val="00285E8E"/>
    <w:rsid w:val="00287964"/>
    <w:rsid w:val="00290396"/>
    <w:rsid w:val="00291078"/>
    <w:rsid w:val="00294FCD"/>
    <w:rsid w:val="00295B25"/>
    <w:rsid w:val="00296131"/>
    <w:rsid w:val="00297BCB"/>
    <w:rsid w:val="002A0806"/>
    <w:rsid w:val="002A096B"/>
    <w:rsid w:val="002A0A1A"/>
    <w:rsid w:val="002A23C6"/>
    <w:rsid w:val="002A29BF"/>
    <w:rsid w:val="002A340F"/>
    <w:rsid w:val="002B0383"/>
    <w:rsid w:val="002B0B08"/>
    <w:rsid w:val="002B10E8"/>
    <w:rsid w:val="002B4A72"/>
    <w:rsid w:val="002B4EF4"/>
    <w:rsid w:val="002B57FF"/>
    <w:rsid w:val="002B6B53"/>
    <w:rsid w:val="002B72D3"/>
    <w:rsid w:val="002B7708"/>
    <w:rsid w:val="002C0C18"/>
    <w:rsid w:val="002C17B3"/>
    <w:rsid w:val="002C647F"/>
    <w:rsid w:val="002D09A1"/>
    <w:rsid w:val="002D101B"/>
    <w:rsid w:val="002D4740"/>
    <w:rsid w:val="002D5E44"/>
    <w:rsid w:val="002D688A"/>
    <w:rsid w:val="002E2E6D"/>
    <w:rsid w:val="002E3ABD"/>
    <w:rsid w:val="002E5DFF"/>
    <w:rsid w:val="002E659C"/>
    <w:rsid w:val="002E6C79"/>
    <w:rsid w:val="002E7F48"/>
    <w:rsid w:val="002F4198"/>
    <w:rsid w:val="002F4C9B"/>
    <w:rsid w:val="002F5235"/>
    <w:rsid w:val="002F6E5E"/>
    <w:rsid w:val="00301049"/>
    <w:rsid w:val="0031072E"/>
    <w:rsid w:val="003108BD"/>
    <w:rsid w:val="0031287A"/>
    <w:rsid w:val="00314BC3"/>
    <w:rsid w:val="00322B08"/>
    <w:rsid w:val="00324190"/>
    <w:rsid w:val="00325F91"/>
    <w:rsid w:val="0032646D"/>
    <w:rsid w:val="00326678"/>
    <w:rsid w:val="00326ABD"/>
    <w:rsid w:val="0032729E"/>
    <w:rsid w:val="003313EA"/>
    <w:rsid w:val="003336E0"/>
    <w:rsid w:val="00333B6C"/>
    <w:rsid w:val="00334C63"/>
    <w:rsid w:val="00334D1C"/>
    <w:rsid w:val="00336A26"/>
    <w:rsid w:val="00336EFA"/>
    <w:rsid w:val="00337071"/>
    <w:rsid w:val="003372A4"/>
    <w:rsid w:val="003420E9"/>
    <w:rsid w:val="00344F70"/>
    <w:rsid w:val="003464A9"/>
    <w:rsid w:val="00346C63"/>
    <w:rsid w:val="00351119"/>
    <w:rsid w:val="0035253E"/>
    <w:rsid w:val="00355B8B"/>
    <w:rsid w:val="003564DD"/>
    <w:rsid w:val="00356D99"/>
    <w:rsid w:val="00362115"/>
    <w:rsid w:val="00362C39"/>
    <w:rsid w:val="0036342C"/>
    <w:rsid w:val="00365D81"/>
    <w:rsid w:val="003706B9"/>
    <w:rsid w:val="003707CF"/>
    <w:rsid w:val="003709B3"/>
    <w:rsid w:val="00375073"/>
    <w:rsid w:val="00375F8E"/>
    <w:rsid w:val="003814D4"/>
    <w:rsid w:val="003856AD"/>
    <w:rsid w:val="00387261"/>
    <w:rsid w:val="003910D1"/>
    <w:rsid w:val="00391490"/>
    <w:rsid w:val="00393094"/>
    <w:rsid w:val="003934CD"/>
    <w:rsid w:val="00396569"/>
    <w:rsid w:val="003A1729"/>
    <w:rsid w:val="003A39C7"/>
    <w:rsid w:val="003A4AB3"/>
    <w:rsid w:val="003A57FF"/>
    <w:rsid w:val="003A583E"/>
    <w:rsid w:val="003A5B01"/>
    <w:rsid w:val="003A5D1A"/>
    <w:rsid w:val="003A6654"/>
    <w:rsid w:val="003A6D92"/>
    <w:rsid w:val="003A71C8"/>
    <w:rsid w:val="003A720D"/>
    <w:rsid w:val="003B13BF"/>
    <w:rsid w:val="003B31B0"/>
    <w:rsid w:val="003B53E1"/>
    <w:rsid w:val="003B60C0"/>
    <w:rsid w:val="003B6B29"/>
    <w:rsid w:val="003B73BA"/>
    <w:rsid w:val="003C0257"/>
    <w:rsid w:val="003C0808"/>
    <w:rsid w:val="003C0F72"/>
    <w:rsid w:val="003C10CF"/>
    <w:rsid w:val="003C12B0"/>
    <w:rsid w:val="003C27ED"/>
    <w:rsid w:val="003D0A1F"/>
    <w:rsid w:val="003D1034"/>
    <w:rsid w:val="003D58D2"/>
    <w:rsid w:val="003D6829"/>
    <w:rsid w:val="003D7BDF"/>
    <w:rsid w:val="003D7F29"/>
    <w:rsid w:val="003E02A0"/>
    <w:rsid w:val="003E037D"/>
    <w:rsid w:val="003E1A9F"/>
    <w:rsid w:val="003E321E"/>
    <w:rsid w:val="003E4106"/>
    <w:rsid w:val="003E5340"/>
    <w:rsid w:val="003E5566"/>
    <w:rsid w:val="003E6FB6"/>
    <w:rsid w:val="003E73B4"/>
    <w:rsid w:val="003F03A8"/>
    <w:rsid w:val="003F0EBA"/>
    <w:rsid w:val="003F1C0F"/>
    <w:rsid w:val="003F357B"/>
    <w:rsid w:val="003F3F53"/>
    <w:rsid w:val="003F6154"/>
    <w:rsid w:val="00400B14"/>
    <w:rsid w:val="004031EE"/>
    <w:rsid w:val="004043DB"/>
    <w:rsid w:val="0041166A"/>
    <w:rsid w:val="00413D25"/>
    <w:rsid w:val="00420B0E"/>
    <w:rsid w:val="004228BF"/>
    <w:rsid w:val="00427F5C"/>
    <w:rsid w:val="00430CBE"/>
    <w:rsid w:val="00431B3D"/>
    <w:rsid w:val="00431CCC"/>
    <w:rsid w:val="004322A7"/>
    <w:rsid w:val="004332D3"/>
    <w:rsid w:val="00434A8E"/>
    <w:rsid w:val="00440CA2"/>
    <w:rsid w:val="00441814"/>
    <w:rsid w:val="00442F65"/>
    <w:rsid w:val="00444DA4"/>
    <w:rsid w:val="0044528C"/>
    <w:rsid w:val="00445E92"/>
    <w:rsid w:val="00446864"/>
    <w:rsid w:val="00447793"/>
    <w:rsid w:val="00447E73"/>
    <w:rsid w:val="0045127B"/>
    <w:rsid w:val="004544E2"/>
    <w:rsid w:val="0045477F"/>
    <w:rsid w:val="004564EC"/>
    <w:rsid w:val="00461496"/>
    <w:rsid w:val="004640B1"/>
    <w:rsid w:val="004645C8"/>
    <w:rsid w:val="00464BE0"/>
    <w:rsid w:val="00466C53"/>
    <w:rsid w:val="00470D5A"/>
    <w:rsid w:val="004710F2"/>
    <w:rsid w:val="004717E3"/>
    <w:rsid w:val="00472028"/>
    <w:rsid w:val="00474DE2"/>
    <w:rsid w:val="00475124"/>
    <w:rsid w:val="00476E17"/>
    <w:rsid w:val="00477E78"/>
    <w:rsid w:val="00483BCC"/>
    <w:rsid w:val="004867D1"/>
    <w:rsid w:val="00490D74"/>
    <w:rsid w:val="00494511"/>
    <w:rsid w:val="00495BA5"/>
    <w:rsid w:val="00495C4E"/>
    <w:rsid w:val="004A01E8"/>
    <w:rsid w:val="004A17A2"/>
    <w:rsid w:val="004A1C65"/>
    <w:rsid w:val="004A28EB"/>
    <w:rsid w:val="004A29BC"/>
    <w:rsid w:val="004A3DD9"/>
    <w:rsid w:val="004A4DA8"/>
    <w:rsid w:val="004A7129"/>
    <w:rsid w:val="004A7499"/>
    <w:rsid w:val="004A7E5E"/>
    <w:rsid w:val="004B2120"/>
    <w:rsid w:val="004B2714"/>
    <w:rsid w:val="004C1457"/>
    <w:rsid w:val="004C1F6B"/>
    <w:rsid w:val="004C3160"/>
    <w:rsid w:val="004C3537"/>
    <w:rsid w:val="004C52D9"/>
    <w:rsid w:val="004C5460"/>
    <w:rsid w:val="004C7781"/>
    <w:rsid w:val="004D1224"/>
    <w:rsid w:val="004D2146"/>
    <w:rsid w:val="004D37A2"/>
    <w:rsid w:val="004D4B53"/>
    <w:rsid w:val="004D7043"/>
    <w:rsid w:val="004E068A"/>
    <w:rsid w:val="004E0D26"/>
    <w:rsid w:val="004E3B69"/>
    <w:rsid w:val="004E425D"/>
    <w:rsid w:val="004E53E5"/>
    <w:rsid w:val="004E5B21"/>
    <w:rsid w:val="004E635A"/>
    <w:rsid w:val="004E7F4B"/>
    <w:rsid w:val="004F2576"/>
    <w:rsid w:val="004F3581"/>
    <w:rsid w:val="004F3C59"/>
    <w:rsid w:val="004F3E68"/>
    <w:rsid w:val="00500D79"/>
    <w:rsid w:val="0050329F"/>
    <w:rsid w:val="00504C2F"/>
    <w:rsid w:val="00507C92"/>
    <w:rsid w:val="00507D39"/>
    <w:rsid w:val="0051024D"/>
    <w:rsid w:val="00510A15"/>
    <w:rsid w:val="00510E71"/>
    <w:rsid w:val="00511162"/>
    <w:rsid w:val="0051253A"/>
    <w:rsid w:val="0051258B"/>
    <w:rsid w:val="005136F3"/>
    <w:rsid w:val="00514E3D"/>
    <w:rsid w:val="00515CEC"/>
    <w:rsid w:val="00517937"/>
    <w:rsid w:val="0051797F"/>
    <w:rsid w:val="0052185E"/>
    <w:rsid w:val="00521E70"/>
    <w:rsid w:val="00523319"/>
    <w:rsid w:val="0052605D"/>
    <w:rsid w:val="0052646C"/>
    <w:rsid w:val="005315D6"/>
    <w:rsid w:val="00532340"/>
    <w:rsid w:val="00532383"/>
    <w:rsid w:val="00535D03"/>
    <w:rsid w:val="00541590"/>
    <w:rsid w:val="0054239E"/>
    <w:rsid w:val="005435BE"/>
    <w:rsid w:val="00543891"/>
    <w:rsid w:val="00544D0F"/>
    <w:rsid w:val="005460B0"/>
    <w:rsid w:val="005462D8"/>
    <w:rsid w:val="00547F21"/>
    <w:rsid w:val="005507F1"/>
    <w:rsid w:val="00552F11"/>
    <w:rsid w:val="00553077"/>
    <w:rsid w:val="00553B53"/>
    <w:rsid w:val="005546A6"/>
    <w:rsid w:val="005554FA"/>
    <w:rsid w:val="0055681F"/>
    <w:rsid w:val="00561C7B"/>
    <w:rsid w:val="00563F83"/>
    <w:rsid w:val="00564A36"/>
    <w:rsid w:val="00565E1F"/>
    <w:rsid w:val="005661C1"/>
    <w:rsid w:val="00566474"/>
    <w:rsid w:val="00566D10"/>
    <w:rsid w:val="0057059B"/>
    <w:rsid w:val="005707F2"/>
    <w:rsid w:val="005779F6"/>
    <w:rsid w:val="0058158F"/>
    <w:rsid w:val="00583297"/>
    <w:rsid w:val="00583FE5"/>
    <w:rsid w:val="00584209"/>
    <w:rsid w:val="005843BB"/>
    <w:rsid w:val="00585B1B"/>
    <w:rsid w:val="00586A26"/>
    <w:rsid w:val="00586BBC"/>
    <w:rsid w:val="00586CA0"/>
    <w:rsid w:val="00587C71"/>
    <w:rsid w:val="00592619"/>
    <w:rsid w:val="00594A69"/>
    <w:rsid w:val="00594B9A"/>
    <w:rsid w:val="005956C4"/>
    <w:rsid w:val="005978AE"/>
    <w:rsid w:val="005A25F3"/>
    <w:rsid w:val="005A55B2"/>
    <w:rsid w:val="005B0EE6"/>
    <w:rsid w:val="005B3117"/>
    <w:rsid w:val="005B31DE"/>
    <w:rsid w:val="005B3783"/>
    <w:rsid w:val="005B397A"/>
    <w:rsid w:val="005B4596"/>
    <w:rsid w:val="005B535D"/>
    <w:rsid w:val="005B5FA4"/>
    <w:rsid w:val="005B7AE9"/>
    <w:rsid w:val="005C00D5"/>
    <w:rsid w:val="005C0163"/>
    <w:rsid w:val="005C03A8"/>
    <w:rsid w:val="005C08E8"/>
    <w:rsid w:val="005C0F73"/>
    <w:rsid w:val="005C4208"/>
    <w:rsid w:val="005C5E6F"/>
    <w:rsid w:val="005C6725"/>
    <w:rsid w:val="005C750A"/>
    <w:rsid w:val="005D1495"/>
    <w:rsid w:val="005D1CDA"/>
    <w:rsid w:val="005D2A30"/>
    <w:rsid w:val="005D3807"/>
    <w:rsid w:val="005D7121"/>
    <w:rsid w:val="005D7F3B"/>
    <w:rsid w:val="005E123E"/>
    <w:rsid w:val="005E3FD1"/>
    <w:rsid w:val="005E4C37"/>
    <w:rsid w:val="005E7570"/>
    <w:rsid w:val="005F1DC0"/>
    <w:rsid w:val="005F394F"/>
    <w:rsid w:val="005F6A09"/>
    <w:rsid w:val="005F6B84"/>
    <w:rsid w:val="005F7D11"/>
    <w:rsid w:val="00601688"/>
    <w:rsid w:val="006032E3"/>
    <w:rsid w:val="00604B07"/>
    <w:rsid w:val="0060566F"/>
    <w:rsid w:val="00607646"/>
    <w:rsid w:val="00607D41"/>
    <w:rsid w:val="00611AC7"/>
    <w:rsid w:val="00611C31"/>
    <w:rsid w:val="006129CE"/>
    <w:rsid w:val="00612C04"/>
    <w:rsid w:val="00612ECF"/>
    <w:rsid w:val="00613E14"/>
    <w:rsid w:val="00615090"/>
    <w:rsid w:val="0062009D"/>
    <w:rsid w:val="0062102C"/>
    <w:rsid w:val="0062107B"/>
    <w:rsid w:val="006211D4"/>
    <w:rsid w:val="00621DBC"/>
    <w:rsid w:val="006225E2"/>
    <w:rsid w:val="00623558"/>
    <w:rsid w:val="00624ABD"/>
    <w:rsid w:val="00624B71"/>
    <w:rsid w:val="0062550A"/>
    <w:rsid w:val="00625FE8"/>
    <w:rsid w:val="00630428"/>
    <w:rsid w:val="00631913"/>
    <w:rsid w:val="00633EE3"/>
    <w:rsid w:val="00636E0F"/>
    <w:rsid w:val="00640297"/>
    <w:rsid w:val="00640CD9"/>
    <w:rsid w:val="00640D44"/>
    <w:rsid w:val="00642815"/>
    <w:rsid w:val="00642971"/>
    <w:rsid w:val="00642F01"/>
    <w:rsid w:val="0064324D"/>
    <w:rsid w:val="0064409C"/>
    <w:rsid w:val="006441FA"/>
    <w:rsid w:val="00646C21"/>
    <w:rsid w:val="006559E6"/>
    <w:rsid w:val="00655BDA"/>
    <w:rsid w:val="0065791C"/>
    <w:rsid w:val="00657DE3"/>
    <w:rsid w:val="00660A2F"/>
    <w:rsid w:val="006637A8"/>
    <w:rsid w:val="00664386"/>
    <w:rsid w:val="00664DA2"/>
    <w:rsid w:val="006657D5"/>
    <w:rsid w:val="00670187"/>
    <w:rsid w:val="00672A8D"/>
    <w:rsid w:val="006765A7"/>
    <w:rsid w:val="006807C6"/>
    <w:rsid w:val="00682A72"/>
    <w:rsid w:val="0068300D"/>
    <w:rsid w:val="00684C02"/>
    <w:rsid w:val="006850D7"/>
    <w:rsid w:val="00686CBA"/>
    <w:rsid w:val="006912C4"/>
    <w:rsid w:val="0069330B"/>
    <w:rsid w:val="006936BD"/>
    <w:rsid w:val="006953F4"/>
    <w:rsid w:val="00696725"/>
    <w:rsid w:val="006A1961"/>
    <w:rsid w:val="006A2E29"/>
    <w:rsid w:val="006A4013"/>
    <w:rsid w:val="006A56D4"/>
    <w:rsid w:val="006A72B9"/>
    <w:rsid w:val="006A74AF"/>
    <w:rsid w:val="006B2F42"/>
    <w:rsid w:val="006B45B5"/>
    <w:rsid w:val="006B4FC9"/>
    <w:rsid w:val="006B5BF8"/>
    <w:rsid w:val="006B5EB5"/>
    <w:rsid w:val="006B62F4"/>
    <w:rsid w:val="006C06F0"/>
    <w:rsid w:val="006C1540"/>
    <w:rsid w:val="006C3E51"/>
    <w:rsid w:val="006D27D9"/>
    <w:rsid w:val="006D28A2"/>
    <w:rsid w:val="006D3E5E"/>
    <w:rsid w:val="006D4059"/>
    <w:rsid w:val="006D6ECF"/>
    <w:rsid w:val="006D77FA"/>
    <w:rsid w:val="006E10B0"/>
    <w:rsid w:val="006E3D08"/>
    <w:rsid w:val="006E434F"/>
    <w:rsid w:val="006E528E"/>
    <w:rsid w:val="006E5306"/>
    <w:rsid w:val="006E602A"/>
    <w:rsid w:val="006E7280"/>
    <w:rsid w:val="006E7757"/>
    <w:rsid w:val="006F0BA3"/>
    <w:rsid w:val="006F0D4E"/>
    <w:rsid w:val="006F113B"/>
    <w:rsid w:val="006F1847"/>
    <w:rsid w:val="006F2E2F"/>
    <w:rsid w:val="006F5666"/>
    <w:rsid w:val="006F5C34"/>
    <w:rsid w:val="006F7338"/>
    <w:rsid w:val="00702C65"/>
    <w:rsid w:val="0070612E"/>
    <w:rsid w:val="00710943"/>
    <w:rsid w:val="007116CD"/>
    <w:rsid w:val="00711763"/>
    <w:rsid w:val="007132FF"/>
    <w:rsid w:val="007148CC"/>
    <w:rsid w:val="0071516C"/>
    <w:rsid w:val="007155EA"/>
    <w:rsid w:val="00717889"/>
    <w:rsid w:val="00717FC8"/>
    <w:rsid w:val="00720219"/>
    <w:rsid w:val="00721B69"/>
    <w:rsid w:val="007234F4"/>
    <w:rsid w:val="00725831"/>
    <w:rsid w:val="0072603F"/>
    <w:rsid w:val="0072643A"/>
    <w:rsid w:val="007276FB"/>
    <w:rsid w:val="00732015"/>
    <w:rsid w:val="00732647"/>
    <w:rsid w:val="00737B66"/>
    <w:rsid w:val="00740BF2"/>
    <w:rsid w:val="00740D0C"/>
    <w:rsid w:val="00743549"/>
    <w:rsid w:val="00744838"/>
    <w:rsid w:val="00746227"/>
    <w:rsid w:val="00750A93"/>
    <w:rsid w:val="00751A6D"/>
    <w:rsid w:val="00755647"/>
    <w:rsid w:val="00756989"/>
    <w:rsid w:val="0076072A"/>
    <w:rsid w:val="007610D2"/>
    <w:rsid w:val="00761372"/>
    <w:rsid w:val="00762E2A"/>
    <w:rsid w:val="00762E50"/>
    <w:rsid w:val="0076481C"/>
    <w:rsid w:val="0076595B"/>
    <w:rsid w:val="00766E80"/>
    <w:rsid w:val="007671F4"/>
    <w:rsid w:val="00770484"/>
    <w:rsid w:val="007708CE"/>
    <w:rsid w:val="00770ECE"/>
    <w:rsid w:val="0077112A"/>
    <w:rsid w:val="00773D3F"/>
    <w:rsid w:val="0077427F"/>
    <w:rsid w:val="007772D3"/>
    <w:rsid w:val="00777EDF"/>
    <w:rsid w:val="00780ED9"/>
    <w:rsid w:val="007833EC"/>
    <w:rsid w:val="00784BE2"/>
    <w:rsid w:val="0078548B"/>
    <w:rsid w:val="00792CF0"/>
    <w:rsid w:val="00793C00"/>
    <w:rsid w:val="00794B7D"/>
    <w:rsid w:val="007A4C17"/>
    <w:rsid w:val="007B6AFE"/>
    <w:rsid w:val="007B7719"/>
    <w:rsid w:val="007C2981"/>
    <w:rsid w:val="007C31C0"/>
    <w:rsid w:val="007C7E15"/>
    <w:rsid w:val="007D122F"/>
    <w:rsid w:val="007D2044"/>
    <w:rsid w:val="007D30F6"/>
    <w:rsid w:val="007D3136"/>
    <w:rsid w:val="007D46B4"/>
    <w:rsid w:val="007D7AB2"/>
    <w:rsid w:val="007E1FFD"/>
    <w:rsid w:val="007E3CB8"/>
    <w:rsid w:val="007E5667"/>
    <w:rsid w:val="007E6E3B"/>
    <w:rsid w:val="007E7076"/>
    <w:rsid w:val="007E788C"/>
    <w:rsid w:val="007F023F"/>
    <w:rsid w:val="007F206A"/>
    <w:rsid w:val="007F2BCC"/>
    <w:rsid w:val="007F32C6"/>
    <w:rsid w:val="007F44C2"/>
    <w:rsid w:val="007F4AA8"/>
    <w:rsid w:val="008000AF"/>
    <w:rsid w:val="008010DE"/>
    <w:rsid w:val="00803339"/>
    <w:rsid w:val="00803515"/>
    <w:rsid w:val="00805E65"/>
    <w:rsid w:val="00806739"/>
    <w:rsid w:val="00806B50"/>
    <w:rsid w:val="00807F3F"/>
    <w:rsid w:val="00811FD9"/>
    <w:rsid w:val="008145B1"/>
    <w:rsid w:val="00814C04"/>
    <w:rsid w:val="008151F6"/>
    <w:rsid w:val="0082150A"/>
    <w:rsid w:val="008219B4"/>
    <w:rsid w:val="0082361B"/>
    <w:rsid w:val="00825EFC"/>
    <w:rsid w:val="008351E0"/>
    <w:rsid w:val="0083540A"/>
    <w:rsid w:val="00835610"/>
    <w:rsid w:val="00836D08"/>
    <w:rsid w:val="00841AB1"/>
    <w:rsid w:val="008461C5"/>
    <w:rsid w:val="00846274"/>
    <w:rsid w:val="008478E8"/>
    <w:rsid w:val="00850D8B"/>
    <w:rsid w:val="00850F37"/>
    <w:rsid w:val="00851627"/>
    <w:rsid w:val="00852088"/>
    <w:rsid w:val="00857E55"/>
    <w:rsid w:val="00860568"/>
    <w:rsid w:val="0086090E"/>
    <w:rsid w:val="0086163A"/>
    <w:rsid w:val="00864A08"/>
    <w:rsid w:val="0086731E"/>
    <w:rsid w:val="00871278"/>
    <w:rsid w:val="00871F3F"/>
    <w:rsid w:val="00873BCB"/>
    <w:rsid w:val="00874FDD"/>
    <w:rsid w:val="00875096"/>
    <w:rsid w:val="00875778"/>
    <w:rsid w:val="008757E0"/>
    <w:rsid w:val="00876E91"/>
    <w:rsid w:val="00877241"/>
    <w:rsid w:val="0088117F"/>
    <w:rsid w:val="00881DC7"/>
    <w:rsid w:val="00881E9B"/>
    <w:rsid w:val="0088255A"/>
    <w:rsid w:val="00883326"/>
    <w:rsid w:val="008835DB"/>
    <w:rsid w:val="008836B7"/>
    <w:rsid w:val="008840AC"/>
    <w:rsid w:val="00884812"/>
    <w:rsid w:val="00886182"/>
    <w:rsid w:val="0088768C"/>
    <w:rsid w:val="00887F02"/>
    <w:rsid w:val="0089306E"/>
    <w:rsid w:val="00895500"/>
    <w:rsid w:val="00896D43"/>
    <w:rsid w:val="00897113"/>
    <w:rsid w:val="008A02BA"/>
    <w:rsid w:val="008A1192"/>
    <w:rsid w:val="008A27E7"/>
    <w:rsid w:val="008A2AD0"/>
    <w:rsid w:val="008A30AC"/>
    <w:rsid w:val="008A3E1C"/>
    <w:rsid w:val="008A4339"/>
    <w:rsid w:val="008A5BDD"/>
    <w:rsid w:val="008A71F4"/>
    <w:rsid w:val="008A73DF"/>
    <w:rsid w:val="008B0061"/>
    <w:rsid w:val="008B1A8A"/>
    <w:rsid w:val="008B1C5A"/>
    <w:rsid w:val="008B4143"/>
    <w:rsid w:val="008B44C9"/>
    <w:rsid w:val="008B67E8"/>
    <w:rsid w:val="008B7051"/>
    <w:rsid w:val="008B7930"/>
    <w:rsid w:val="008C0804"/>
    <w:rsid w:val="008C23D6"/>
    <w:rsid w:val="008C2CFC"/>
    <w:rsid w:val="008C3EF5"/>
    <w:rsid w:val="008C4AE0"/>
    <w:rsid w:val="008C5888"/>
    <w:rsid w:val="008C6187"/>
    <w:rsid w:val="008D221E"/>
    <w:rsid w:val="008D3A83"/>
    <w:rsid w:val="008D4A10"/>
    <w:rsid w:val="008D68EC"/>
    <w:rsid w:val="008E1030"/>
    <w:rsid w:val="008E2D1C"/>
    <w:rsid w:val="008E2EFC"/>
    <w:rsid w:val="008E4930"/>
    <w:rsid w:val="008E5132"/>
    <w:rsid w:val="008E58DC"/>
    <w:rsid w:val="008E5A61"/>
    <w:rsid w:val="008E6826"/>
    <w:rsid w:val="008E6F0F"/>
    <w:rsid w:val="008E7329"/>
    <w:rsid w:val="008E76C9"/>
    <w:rsid w:val="008E7FB2"/>
    <w:rsid w:val="008F208B"/>
    <w:rsid w:val="008F6DF6"/>
    <w:rsid w:val="00900738"/>
    <w:rsid w:val="00900DF1"/>
    <w:rsid w:val="009013FB"/>
    <w:rsid w:val="00902BE8"/>
    <w:rsid w:val="00902E64"/>
    <w:rsid w:val="009101DA"/>
    <w:rsid w:val="009117B6"/>
    <w:rsid w:val="00912743"/>
    <w:rsid w:val="00913825"/>
    <w:rsid w:val="009157BF"/>
    <w:rsid w:val="00923AC5"/>
    <w:rsid w:val="009261D5"/>
    <w:rsid w:val="0092688D"/>
    <w:rsid w:val="009271F1"/>
    <w:rsid w:val="00927583"/>
    <w:rsid w:val="00927A3E"/>
    <w:rsid w:val="00931D6D"/>
    <w:rsid w:val="0093283E"/>
    <w:rsid w:val="009347FA"/>
    <w:rsid w:val="0093557B"/>
    <w:rsid w:val="00936622"/>
    <w:rsid w:val="00940C5D"/>
    <w:rsid w:val="00940DBA"/>
    <w:rsid w:val="009412AE"/>
    <w:rsid w:val="00943A58"/>
    <w:rsid w:val="00945513"/>
    <w:rsid w:val="00945F16"/>
    <w:rsid w:val="00946001"/>
    <w:rsid w:val="0095583D"/>
    <w:rsid w:val="00956813"/>
    <w:rsid w:val="009568DE"/>
    <w:rsid w:val="009577A4"/>
    <w:rsid w:val="00961548"/>
    <w:rsid w:val="009657A3"/>
    <w:rsid w:val="00967309"/>
    <w:rsid w:val="009707AA"/>
    <w:rsid w:val="00971AA7"/>
    <w:rsid w:val="009761DB"/>
    <w:rsid w:val="00976DAA"/>
    <w:rsid w:val="00977802"/>
    <w:rsid w:val="00981228"/>
    <w:rsid w:val="00981FFC"/>
    <w:rsid w:val="00982023"/>
    <w:rsid w:val="009829DE"/>
    <w:rsid w:val="00983742"/>
    <w:rsid w:val="009842C5"/>
    <w:rsid w:val="0098505A"/>
    <w:rsid w:val="009914A7"/>
    <w:rsid w:val="00994884"/>
    <w:rsid w:val="009951B0"/>
    <w:rsid w:val="00995CEA"/>
    <w:rsid w:val="009A0809"/>
    <w:rsid w:val="009A255A"/>
    <w:rsid w:val="009A2AA2"/>
    <w:rsid w:val="009A4B5A"/>
    <w:rsid w:val="009A600B"/>
    <w:rsid w:val="009A761D"/>
    <w:rsid w:val="009A76BB"/>
    <w:rsid w:val="009B36ED"/>
    <w:rsid w:val="009B718B"/>
    <w:rsid w:val="009C1BAA"/>
    <w:rsid w:val="009C47E2"/>
    <w:rsid w:val="009C4DD3"/>
    <w:rsid w:val="009D15AD"/>
    <w:rsid w:val="009D214E"/>
    <w:rsid w:val="009D2464"/>
    <w:rsid w:val="009D4273"/>
    <w:rsid w:val="009D4A22"/>
    <w:rsid w:val="009D61D0"/>
    <w:rsid w:val="009D7150"/>
    <w:rsid w:val="009E081F"/>
    <w:rsid w:val="009E14F4"/>
    <w:rsid w:val="009E3377"/>
    <w:rsid w:val="009F0C09"/>
    <w:rsid w:val="009F11F0"/>
    <w:rsid w:val="009F2DDE"/>
    <w:rsid w:val="009F378E"/>
    <w:rsid w:val="00A021C5"/>
    <w:rsid w:val="00A03C17"/>
    <w:rsid w:val="00A05414"/>
    <w:rsid w:val="00A06075"/>
    <w:rsid w:val="00A078EF"/>
    <w:rsid w:val="00A117D3"/>
    <w:rsid w:val="00A11820"/>
    <w:rsid w:val="00A1437C"/>
    <w:rsid w:val="00A1606D"/>
    <w:rsid w:val="00A16CAB"/>
    <w:rsid w:val="00A214A1"/>
    <w:rsid w:val="00A24AD4"/>
    <w:rsid w:val="00A25C5F"/>
    <w:rsid w:val="00A26966"/>
    <w:rsid w:val="00A26E09"/>
    <w:rsid w:val="00A27021"/>
    <w:rsid w:val="00A274CD"/>
    <w:rsid w:val="00A27AEC"/>
    <w:rsid w:val="00A32D30"/>
    <w:rsid w:val="00A34366"/>
    <w:rsid w:val="00A35311"/>
    <w:rsid w:val="00A3586F"/>
    <w:rsid w:val="00A364E0"/>
    <w:rsid w:val="00A41775"/>
    <w:rsid w:val="00A428A7"/>
    <w:rsid w:val="00A43071"/>
    <w:rsid w:val="00A4470A"/>
    <w:rsid w:val="00A448AA"/>
    <w:rsid w:val="00A44B17"/>
    <w:rsid w:val="00A502D4"/>
    <w:rsid w:val="00A5131B"/>
    <w:rsid w:val="00A53610"/>
    <w:rsid w:val="00A53C95"/>
    <w:rsid w:val="00A5707E"/>
    <w:rsid w:val="00A57795"/>
    <w:rsid w:val="00A604D5"/>
    <w:rsid w:val="00A61478"/>
    <w:rsid w:val="00A631AA"/>
    <w:rsid w:val="00A671AA"/>
    <w:rsid w:val="00A70CDF"/>
    <w:rsid w:val="00A71ACD"/>
    <w:rsid w:val="00A7502D"/>
    <w:rsid w:val="00A76081"/>
    <w:rsid w:val="00A765EE"/>
    <w:rsid w:val="00A767D5"/>
    <w:rsid w:val="00A80823"/>
    <w:rsid w:val="00A83CBE"/>
    <w:rsid w:val="00A858BC"/>
    <w:rsid w:val="00A8610D"/>
    <w:rsid w:val="00A8731E"/>
    <w:rsid w:val="00A95D01"/>
    <w:rsid w:val="00A9617D"/>
    <w:rsid w:val="00A96AAE"/>
    <w:rsid w:val="00A977E7"/>
    <w:rsid w:val="00A97FAE"/>
    <w:rsid w:val="00AA044E"/>
    <w:rsid w:val="00AA07CD"/>
    <w:rsid w:val="00AA10C5"/>
    <w:rsid w:val="00AA7AC6"/>
    <w:rsid w:val="00AB06A0"/>
    <w:rsid w:val="00AB1BB2"/>
    <w:rsid w:val="00AB46F3"/>
    <w:rsid w:val="00AB54D7"/>
    <w:rsid w:val="00AC39FF"/>
    <w:rsid w:val="00AC44DE"/>
    <w:rsid w:val="00AC62C2"/>
    <w:rsid w:val="00AC6B1B"/>
    <w:rsid w:val="00AD0E67"/>
    <w:rsid w:val="00AD1251"/>
    <w:rsid w:val="00AD1A67"/>
    <w:rsid w:val="00AD2000"/>
    <w:rsid w:val="00AD21BA"/>
    <w:rsid w:val="00AD70C6"/>
    <w:rsid w:val="00AD7CEB"/>
    <w:rsid w:val="00AE0891"/>
    <w:rsid w:val="00AE1D41"/>
    <w:rsid w:val="00AE3E26"/>
    <w:rsid w:val="00AE48D6"/>
    <w:rsid w:val="00AF324D"/>
    <w:rsid w:val="00AF3464"/>
    <w:rsid w:val="00AF3A0C"/>
    <w:rsid w:val="00AF416D"/>
    <w:rsid w:val="00AF4FD8"/>
    <w:rsid w:val="00AF5E94"/>
    <w:rsid w:val="00B02904"/>
    <w:rsid w:val="00B051E8"/>
    <w:rsid w:val="00B055D4"/>
    <w:rsid w:val="00B07FDE"/>
    <w:rsid w:val="00B1077B"/>
    <w:rsid w:val="00B141C6"/>
    <w:rsid w:val="00B14960"/>
    <w:rsid w:val="00B204FB"/>
    <w:rsid w:val="00B20831"/>
    <w:rsid w:val="00B20BD9"/>
    <w:rsid w:val="00B20C2A"/>
    <w:rsid w:val="00B237BF"/>
    <w:rsid w:val="00B24106"/>
    <w:rsid w:val="00B27C9F"/>
    <w:rsid w:val="00B3371F"/>
    <w:rsid w:val="00B35448"/>
    <w:rsid w:val="00B35EF0"/>
    <w:rsid w:val="00B37BA8"/>
    <w:rsid w:val="00B37BE3"/>
    <w:rsid w:val="00B4080E"/>
    <w:rsid w:val="00B41216"/>
    <w:rsid w:val="00B422F1"/>
    <w:rsid w:val="00B43196"/>
    <w:rsid w:val="00B44A7F"/>
    <w:rsid w:val="00B462F5"/>
    <w:rsid w:val="00B46E59"/>
    <w:rsid w:val="00B47789"/>
    <w:rsid w:val="00B47D15"/>
    <w:rsid w:val="00B505B0"/>
    <w:rsid w:val="00B50D30"/>
    <w:rsid w:val="00B55BFB"/>
    <w:rsid w:val="00B56470"/>
    <w:rsid w:val="00B60E37"/>
    <w:rsid w:val="00B6262D"/>
    <w:rsid w:val="00B64819"/>
    <w:rsid w:val="00B65514"/>
    <w:rsid w:val="00B65E51"/>
    <w:rsid w:val="00B66F3D"/>
    <w:rsid w:val="00B6754E"/>
    <w:rsid w:val="00B7201B"/>
    <w:rsid w:val="00B739C2"/>
    <w:rsid w:val="00B76432"/>
    <w:rsid w:val="00B77DD2"/>
    <w:rsid w:val="00B820B5"/>
    <w:rsid w:val="00B836A3"/>
    <w:rsid w:val="00B838B1"/>
    <w:rsid w:val="00B8538B"/>
    <w:rsid w:val="00B85FCC"/>
    <w:rsid w:val="00B927BA"/>
    <w:rsid w:val="00B93517"/>
    <w:rsid w:val="00B94536"/>
    <w:rsid w:val="00B946D0"/>
    <w:rsid w:val="00B95BEB"/>
    <w:rsid w:val="00BA05D7"/>
    <w:rsid w:val="00BA0D2F"/>
    <w:rsid w:val="00BA105E"/>
    <w:rsid w:val="00BA2B2F"/>
    <w:rsid w:val="00BA7AC1"/>
    <w:rsid w:val="00BB010C"/>
    <w:rsid w:val="00BB0130"/>
    <w:rsid w:val="00BB11C4"/>
    <w:rsid w:val="00BB2023"/>
    <w:rsid w:val="00BB2AA8"/>
    <w:rsid w:val="00BB309A"/>
    <w:rsid w:val="00BB603D"/>
    <w:rsid w:val="00BB6331"/>
    <w:rsid w:val="00BB6937"/>
    <w:rsid w:val="00BB7751"/>
    <w:rsid w:val="00BB785B"/>
    <w:rsid w:val="00BB7C32"/>
    <w:rsid w:val="00BC07E7"/>
    <w:rsid w:val="00BC25CE"/>
    <w:rsid w:val="00BC4ADC"/>
    <w:rsid w:val="00BC67EB"/>
    <w:rsid w:val="00BD1A16"/>
    <w:rsid w:val="00BD264E"/>
    <w:rsid w:val="00BD2E96"/>
    <w:rsid w:val="00BD5B90"/>
    <w:rsid w:val="00BD6B2C"/>
    <w:rsid w:val="00BD737F"/>
    <w:rsid w:val="00BD7E4B"/>
    <w:rsid w:val="00BE6061"/>
    <w:rsid w:val="00BE61F7"/>
    <w:rsid w:val="00BE7092"/>
    <w:rsid w:val="00BE7A2A"/>
    <w:rsid w:val="00BF0136"/>
    <w:rsid w:val="00BF0EF1"/>
    <w:rsid w:val="00BF1FF2"/>
    <w:rsid w:val="00BF212A"/>
    <w:rsid w:val="00BF2AFD"/>
    <w:rsid w:val="00BF354D"/>
    <w:rsid w:val="00BF478D"/>
    <w:rsid w:val="00C00D94"/>
    <w:rsid w:val="00C022CB"/>
    <w:rsid w:val="00C0396E"/>
    <w:rsid w:val="00C04C55"/>
    <w:rsid w:val="00C04F4F"/>
    <w:rsid w:val="00C079D4"/>
    <w:rsid w:val="00C07FFA"/>
    <w:rsid w:val="00C11730"/>
    <w:rsid w:val="00C12712"/>
    <w:rsid w:val="00C138D6"/>
    <w:rsid w:val="00C13C78"/>
    <w:rsid w:val="00C20704"/>
    <w:rsid w:val="00C21829"/>
    <w:rsid w:val="00C2291C"/>
    <w:rsid w:val="00C23E96"/>
    <w:rsid w:val="00C244BE"/>
    <w:rsid w:val="00C24E1F"/>
    <w:rsid w:val="00C26632"/>
    <w:rsid w:val="00C26AD1"/>
    <w:rsid w:val="00C27537"/>
    <w:rsid w:val="00C320D3"/>
    <w:rsid w:val="00C34585"/>
    <w:rsid w:val="00C34673"/>
    <w:rsid w:val="00C354CD"/>
    <w:rsid w:val="00C37CEB"/>
    <w:rsid w:val="00C4017B"/>
    <w:rsid w:val="00C409E8"/>
    <w:rsid w:val="00C4386D"/>
    <w:rsid w:val="00C43E00"/>
    <w:rsid w:val="00C44B98"/>
    <w:rsid w:val="00C45348"/>
    <w:rsid w:val="00C45F0D"/>
    <w:rsid w:val="00C51EF6"/>
    <w:rsid w:val="00C52605"/>
    <w:rsid w:val="00C546D8"/>
    <w:rsid w:val="00C57005"/>
    <w:rsid w:val="00C60499"/>
    <w:rsid w:val="00C60DF3"/>
    <w:rsid w:val="00C63685"/>
    <w:rsid w:val="00C66BBB"/>
    <w:rsid w:val="00C67DBC"/>
    <w:rsid w:val="00C70520"/>
    <w:rsid w:val="00C71D24"/>
    <w:rsid w:val="00C72159"/>
    <w:rsid w:val="00C74034"/>
    <w:rsid w:val="00C807EE"/>
    <w:rsid w:val="00C83082"/>
    <w:rsid w:val="00C83CF9"/>
    <w:rsid w:val="00C8439D"/>
    <w:rsid w:val="00C908B0"/>
    <w:rsid w:val="00CA0915"/>
    <w:rsid w:val="00CA0957"/>
    <w:rsid w:val="00CA0C61"/>
    <w:rsid w:val="00CA1669"/>
    <w:rsid w:val="00CA2CDD"/>
    <w:rsid w:val="00CA30B4"/>
    <w:rsid w:val="00CA3A46"/>
    <w:rsid w:val="00CA6C82"/>
    <w:rsid w:val="00CB02C5"/>
    <w:rsid w:val="00CB02D4"/>
    <w:rsid w:val="00CB29B7"/>
    <w:rsid w:val="00CB6290"/>
    <w:rsid w:val="00CC0767"/>
    <w:rsid w:val="00CC1715"/>
    <w:rsid w:val="00CC18C3"/>
    <w:rsid w:val="00CC33DF"/>
    <w:rsid w:val="00CC40FB"/>
    <w:rsid w:val="00CC7FB2"/>
    <w:rsid w:val="00CD0CD2"/>
    <w:rsid w:val="00CD14FB"/>
    <w:rsid w:val="00CD1D3C"/>
    <w:rsid w:val="00CD39FC"/>
    <w:rsid w:val="00CD3C7E"/>
    <w:rsid w:val="00CD53F3"/>
    <w:rsid w:val="00CE03B1"/>
    <w:rsid w:val="00CE0A8D"/>
    <w:rsid w:val="00CE23B6"/>
    <w:rsid w:val="00CE2603"/>
    <w:rsid w:val="00CE462E"/>
    <w:rsid w:val="00CE548A"/>
    <w:rsid w:val="00CE6A35"/>
    <w:rsid w:val="00CE7504"/>
    <w:rsid w:val="00CE79A8"/>
    <w:rsid w:val="00CF37BB"/>
    <w:rsid w:val="00D001EE"/>
    <w:rsid w:val="00D00E16"/>
    <w:rsid w:val="00D02703"/>
    <w:rsid w:val="00D0292F"/>
    <w:rsid w:val="00D03214"/>
    <w:rsid w:val="00D0508C"/>
    <w:rsid w:val="00D05375"/>
    <w:rsid w:val="00D0623D"/>
    <w:rsid w:val="00D06572"/>
    <w:rsid w:val="00D0675B"/>
    <w:rsid w:val="00D108F1"/>
    <w:rsid w:val="00D11C4F"/>
    <w:rsid w:val="00D135C2"/>
    <w:rsid w:val="00D16040"/>
    <w:rsid w:val="00D229CE"/>
    <w:rsid w:val="00D2377C"/>
    <w:rsid w:val="00D23C98"/>
    <w:rsid w:val="00D308A3"/>
    <w:rsid w:val="00D33F27"/>
    <w:rsid w:val="00D33F43"/>
    <w:rsid w:val="00D34F5F"/>
    <w:rsid w:val="00D35AE2"/>
    <w:rsid w:val="00D35F46"/>
    <w:rsid w:val="00D365CA"/>
    <w:rsid w:val="00D400DD"/>
    <w:rsid w:val="00D40113"/>
    <w:rsid w:val="00D40452"/>
    <w:rsid w:val="00D40FCA"/>
    <w:rsid w:val="00D459E8"/>
    <w:rsid w:val="00D45E39"/>
    <w:rsid w:val="00D465A4"/>
    <w:rsid w:val="00D52238"/>
    <w:rsid w:val="00D556C1"/>
    <w:rsid w:val="00D55E70"/>
    <w:rsid w:val="00D6029D"/>
    <w:rsid w:val="00D64BE6"/>
    <w:rsid w:val="00D65348"/>
    <w:rsid w:val="00D66EE0"/>
    <w:rsid w:val="00D7185D"/>
    <w:rsid w:val="00D72031"/>
    <w:rsid w:val="00D767B2"/>
    <w:rsid w:val="00D77587"/>
    <w:rsid w:val="00D83429"/>
    <w:rsid w:val="00D84C29"/>
    <w:rsid w:val="00D86624"/>
    <w:rsid w:val="00D86A10"/>
    <w:rsid w:val="00D92663"/>
    <w:rsid w:val="00D96386"/>
    <w:rsid w:val="00DA0F2F"/>
    <w:rsid w:val="00DA132C"/>
    <w:rsid w:val="00DA173B"/>
    <w:rsid w:val="00DA2DA9"/>
    <w:rsid w:val="00DA2ED4"/>
    <w:rsid w:val="00DA3D2C"/>
    <w:rsid w:val="00DA7D12"/>
    <w:rsid w:val="00DB0416"/>
    <w:rsid w:val="00DB22DD"/>
    <w:rsid w:val="00DB30A8"/>
    <w:rsid w:val="00DB3475"/>
    <w:rsid w:val="00DB470C"/>
    <w:rsid w:val="00DB6AFF"/>
    <w:rsid w:val="00DC175B"/>
    <w:rsid w:val="00DC3546"/>
    <w:rsid w:val="00DC6D05"/>
    <w:rsid w:val="00DD2967"/>
    <w:rsid w:val="00DD78DD"/>
    <w:rsid w:val="00DE0A4C"/>
    <w:rsid w:val="00DE12A3"/>
    <w:rsid w:val="00DE233A"/>
    <w:rsid w:val="00DE39FA"/>
    <w:rsid w:val="00DE452A"/>
    <w:rsid w:val="00DE5021"/>
    <w:rsid w:val="00DE711D"/>
    <w:rsid w:val="00DF3AE2"/>
    <w:rsid w:val="00DF4C3F"/>
    <w:rsid w:val="00DF6D74"/>
    <w:rsid w:val="00DF7F14"/>
    <w:rsid w:val="00DF7F9E"/>
    <w:rsid w:val="00E00927"/>
    <w:rsid w:val="00E06329"/>
    <w:rsid w:val="00E07B22"/>
    <w:rsid w:val="00E1087B"/>
    <w:rsid w:val="00E10B4A"/>
    <w:rsid w:val="00E10E48"/>
    <w:rsid w:val="00E11A8C"/>
    <w:rsid w:val="00E12E58"/>
    <w:rsid w:val="00E153E5"/>
    <w:rsid w:val="00E17ACC"/>
    <w:rsid w:val="00E17C3F"/>
    <w:rsid w:val="00E2036F"/>
    <w:rsid w:val="00E2076B"/>
    <w:rsid w:val="00E20ADF"/>
    <w:rsid w:val="00E21CFB"/>
    <w:rsid w:val="00E21D7D"/>
    <w:rsid w:val="00E22B55"/>
    <w:rsid w:val="00E2365F"/>
    <w:rsid w:val="00E249E8"/>
    <w:rsid w:val="00E25261"/>
    <w:rsid w:val="00E25C5B"/>
    <w:rsid w:val="00E30DE9"/>
    <w:rsid w:val="00E3103D"/>
    <w:rsid w:val="00E36009"/>
    <w:rsid w:val="00E400A5"/>
    <w:rsid w:val="00E419F0"/>
    <w:rsid w:val="00E41CB0"/>
    <w:rsid w:val="00E43DBE"/>
    <w:rsid w:val="00E45420"/>
    <w:rsid w:val="00E46AC8"/>
    <w:rsid w:val="00E47217"/>
    <w:rsid w:val="00E50A8D"/>
    <w:rsid w:val="00E517C5"/>
    <w:rsid w:val="00E54841"/>
    <w:rsid w:val="00E56527"/>
    <w:rsid w:val="00E566C1"/>
    <w:rsid w:val="00E56F9C"/>
    <w:rsid w:val="00E609C6"/>
    <w:rsid w:val="00E60EE1"/>
    <w:rsid w:val="00E62E24"/>
    <w:rsid w:val="00E632FC"/>
    <w:rsid w:val="00E64F5B"/>
    <w:rsid w:val="00E67228"/>
    <w:rsid w:val="00E6751A"/>
    <w:rsid w:val="00E70E9F"/>
    <w:rsid w:val="00E72946"/>
    <w:rsid w:val="00E73029"/>
    <w:rsid w:val="00E73A93"/>
    <w:rsid w:val="00E81CC4"/>
    <w:rsid w:val="00E8204C"/>
    <w:rsid w:val="00E8303A"/>
    <w:rsid w:val="00E912A4"/>
    <w:rsid w:val="00E92AE2"/>
    <w:rsid w:val="00E94083"/>
    <w:rsid w:val="00E94421"/>
    <w:rsid w:val="00E9462C"/>
    <w:rsid w:val="00E97B38"/>
    <w:rsid w:val="00EA1E46"/>
    <w:rsid w:val="00EA4978"/>
    <w:rsid w:val="00EA4AD1"/>
    <w:rsid w:val="00EA4FD1"/>
    <w:rsid w:val="00EA6019"/>
    <w:rsid w:val="00EB3974"/>
    <w:rsid w:val="00EB3E05"/>
    <w:rsid w:val="00EC135B"/>
    <w:rsid w:val="00EC3BBC"/>
    <w:rsid w:val="00EE05DC"/>
    <w:rsid w:val="00EE2F78"/>
    <w:rsid w:val="00EE4EF7"/>
    <w:rsid w:val="00EE5C12"/>
    <w:rsid w:val="00EE6161"/>
    <w:rsid w:val="00EE7A2D"/>
    <w:rsid w:val="00EE7DF0"/>
    <w:rsid w:val="00EF163E"/>
    <w:rsid w:val="00EF4468"/>
    <w:rsid w:val="00EF4A8A"/>
    <w:rsid w:val="00EF584A"/>
    <w:rsid w:val="00EF59F7"/>
    <w:rsid w:val="00EF6BB8"/>
    <w:rsid w:val="00F007F1"/>
    <w:rsid w:val="00F02079"/>
    <w:rsid w:val="00F039FF"/>
    <w:rsid w:val="00F03BA4"/>
    <w:rsid w:val="00F03D33"/>
    <w:rsid w:val="00F04439"/>
    <w:rsid w:val="00F05BEE"/>
    <w:rsid w:val="00F06E3E"/>
    <w:rsid w:val="00F07AF9"/>
    <w:rsid w:val="00F105A8"/>
    <w:rsid w:val="00F111FF"/>
    <w:rsid w:val="00F114C2"/>
    <w:rsid w:val="00F118B3"/>
    <w:rsid w:val="00F12073"/>
    <w:rsid w:val="00F14C1C"/>
    <w:rsid w:val="00F16472"/>
    <w:rsid w:val="00F16551"/>
    <w:rsid w:val="00F20CC6"/>
    <w:rsid w:val="00F20D3A"/>
    <w:rsid w:val="00F2181A"/>
    <w:rsid w:val="00F2407E"/>
    <w:rsid w:val="00F24523"/>
    <w:rsid w:val="00F26A13"/>
    <w:rsid w:val="00F2727B"/>
    <w:rsid w:val="00F32230"/>
    <w:rsid w:val="00F33C96"/>
    <w:rsid w:val="00F33E5A"/>
    <w:rsid w:val="00F345CE"/>
    <w:rsid w:val="00F3485E"/>
    <w:rsid w:val="00F4281F"/>
    <w:rsid w:val="00F43439"/>
    <w:rsid w:val="00F43EFE"/>
    <w:rsid w:val="00F4410F"/>
    <w:rsid w:val="00F4467C"/>
    <w:rsid w:val="00F50827"/>
    <w:rsid w:val="00F50A00"/>
    <w:rsid w:val="00F51757"/>
    <w:rsid w:val="00F53CEC"/>
    <w:rsid w:val="00F53D3B"/>
    <w:rsid w:val="00F53FCA"/>
    <w:rsid w:val="00F546CB"/>
    <w:rsid w:val="00F6068D"/>
    <w:rsid w:val="00F611C2"/>
    <w:rsid w:val="00F618A0"/>
    <w:rsid w:val="00F63084"/>
    <w:rsid w:val="00F6318B"/>
    <w:rsid w:val="00F66728"/>
    <w:rsid w:val="00F6706F"/>
    <w:rsid w:val="00F70BE8"/>
    <w:rsid w:val="00F71892"/>
    <w:rsid w:val="00F77A85"/>
    <w:rsid w:val="00F81676"/>
    <w:rsid w:val="00F839F3"/>
    <w:rsid w:val="00F84C43"/>
    <w:rsid w:val="00F85B31"/>
    <w:rsid w:val="00F90A7C"/>
    <w:rsid w:val="00F941A1"/>
    <w:rsid w:val="00F94961"/>
    <w:rsid w:val="00F94AAE"/>
    <w:rsid w:val="00F95C6E"/>
    <w:rsid w:val="00F96310"/>
    <w:rsid w:val="00FA08FF"/>
    <w:rsid w:val="00FA180E"/>
    <w:rsid w:val="00FA1885"/>
    <w:rsid w:val="00FA357B"/>
    <w:rsid w:val="00FA5C82"/>
    <w:rsid w:val="00FA7CDB"/>
    <w:rsid w:val="00FB16B0"/>
    <w:rsid w:val="00FB2D70"/>
    <w:rsid w:val="00FB5A45"/>
    <w:rsid w:val="00FB73ED"/>
    <w:rsid w:val="00FC6128"/>
    <w:rsid w:val="00FC6DC3"/>
    <w:rsid w:val="00FC7ED2"/>
    <w:rsid w:val="00FD00B8"/>
    <w:rsid w:val="00FD2C4A"/>
    <w:rsid w:val="00FD3EDE"/>
    <w:rsid w:val="00FE02E6"/>
    <w:rsid w:val="00FE0CCC"/>
    <w:rsid w:val="00FE1135"/>
    <w:rsid w:val="00FE23D2"/>
    <w:rsid w:val="00FE303D"/>
    <w:rsid w:val="00FE31F9"/>
    <w:rsid w:val="00FE3433"/>
    <w:rsid w:val="00FE3B2A"/>
    <w:rsid w:val="00FE4240"/>
    <w:rsid w:val="00FE4388"/>
    <w:rsid w:val="00FE60CE"/>
    <w:rsid w:val="00FE6736"/>
    <w:rsid w:val="00FE7B54"/>
    <w:rsid w:val="00FF31CD"/>
    <w:rsid w:val="00FF3529"/>
    <w:rsid w:val="00FF407F"/>
    <w:rsid w:val="00FF4446"/>
    <w:rsid w:val="00FF7299"/>
    <w:rsid w:val="12D15855"/>
    <w:rsid w:val="136F6554"/>
    <w:rsid w:val="1A3C46B1"/>
    <w:rsid w:val="244F0582"/>
    <w:rsid w:val="2DB47BFF"/>
    <w:rsid w:val="35F5260C"/>
    <w:rsid w:val="38144DCB"/>
    <w:rsid w:val="38F96E51"/>
    <w:rsid w:val="3B4D4AAB"/>
    <w:rsid w:val="431D7400"/>
    <w:rsid w:val="46333408"/>
    <w:rsid w:val="46F009A5"/>
    <w:rsid w:val="481622F5"/>
    <w:rsid w:val="5B9B158E"/>
    <w:rsid w:val="60757AA9"/>
    <w:rsid w:val="772D60AD"/>
    <w:rsid w:val="79E9651B"/>
    <w:rsid w:val="7F1F61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color="white" strokecolor="maroon">
      <v:fill color="white"/>
      <v:stroke color="maroon" weight="1.25pt"/>
    </o:shapedefaults>
    <o:shapelayout v:ext="edit">
      <o:idmap v:ext="edit" data="2"/>
    </o:shapelayout>
  </w:shapeDefaults>
  <w:decimalSymbol w:val="."/>
  <w:listSeparator w:val=","/>
  <w14:docId w14:val="1A599765"/>
  <w15:docId w15:val="{3EB551C1-8A2E-47D7-B890-C90F7162EF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semiHidden="1" w:qFormat="1"/>
    <w:lsdException w:name="toc 9" w:semiHidden="1" w:qFormat="1"/>
    <w:lsdException w:name="footnote text" w:semiHidden="1" w:qFormat="1"/>
    <w:lsdException w:name="annotation text" w:qFormat="1"/>
    <w:lsdException w:name="header" w:uiPriority="99" w:qFormat="1"/>
    <w:lsdException w:name="footer" w:uiPriority="99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qFormat="1"/>
    <w:lsdException w:name="lin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qFormat="1"/>
    <w:lsdException w:name="Body Text First Indent" w:qFormat="1"/>
    <w:lsdException w:name="Body Text First Indent 2" w:semiHidden="1" w:unhideWhenUsed="1"/>
    <w:lsdException w:name="Note Heading" w:semiHidden="1" w:unhideWhenUsed="1"/>
    <w:lsdException w:name="Body Text 2" w:qFormat="1"/>
    <w:lsdException w:name="Body Text 3" w:semiHidden="1" w:unhideWhenUsed="1"/>
    <w:lsdException w:name="Body Text Indent 2" w:qFormat="1"/>
    <w:lsdException w:name="Body Text Indent 3" w:qFormat="1"/>
    <w:lsdException w:name="Block Text" w:semiHidden="1" w:unhideWhenUsed="1"/>
    <w:lsdException w:name="Hyperlink" w:uiPriority="99" w:qFormat="1"/>
    <w:lsdException w:name="Strong" w:qFormat="1"/>
    <w:lsdException w:name="Emphasis" w:qFormat="1"/>
    <w:lsdException w:name="Document Map" w:semiHidden="1" w:qFormat="1"/>
    <w:lsdException w:name="Plain Text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qFormat="1"/>
    <w:lsdException w:name="HTML Address" w:qFormat="1"/>
    <w:lsdException w:name="HTML Code" w:qFormat="1"/>
    <w:lsdException w:name="HTML Definition" w:qFormat="1"/>
    <w:lsdException w:name="HTML Keyboard" w:qFormat="1"/>
    <w:lsdException w:name="HTML Preformatted" w:qFormat="1"/>
    <w:lsdException w:name="HTML Sample" w:qFormat="1"/>
    <w:lsdException w:name="HTML Typewriter" w:qFormat="1"/>
    <w:lsdException w:name="HTML Variable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f1">
    <w:name w:val="Normal"/>
    <w:qFormat/>
    <w:rsid w:val="000B0532"/>
    <w:pPr>
      <w:widowControl w:val="0"/>
      <w:spacing w:line="360" w:lineRule="auto"/>
      <w:ind w:firstLineChars="200" w:firstLine="200"/>
      <w:jc w:val="both"/>
    </w:pPr>
    <w:rPr>
      <w:kern w:val="2"/>
      <w:sz w:val="24"/>
      <w:szCs w:val="24"/>
    </w:rPr>
  </w:style>
  <w:style w:type="paragraph" w:styleId="1">
    <w:name w:val="heading 1"/>
    <w:basedOn w:val="af1"/>
    <w:next w:val="af1"/>
    <w:qFormat/>
    <w:pPr>
      <w:keepNext/>
      <w:keepLines/>
      <w:numPr>
        <w:numId w:val="1"/>
      </w:numPr>
      <w:adjustRightInd w:val="0"/>
      <w:snapToGrid w:val="0"/>
      <w:ind w:left="0" w:firstLineChars="0" w:firstLine="0"/>
      <w:outlineLvl w:val="0"/>
    </w:pPr>
    <w:rPr>
      <w:rFonts w:eastAsia="黑体"/>
      <w:bCs/>
      <w:color w:val="000000"/>
      <w:kern w:val="0"/>
      <w:szCs w:val="44"/>
    </w:rPr>
  </w:style>
  <w:style w:type="paragraph" w:styleId="20">
    <w:name w:val="heading 2"/>
    <w:basedOn w:val="af1"/>
    <w:next w:val="af1"/>
    <w:qFormat/>
    <w:pPr>
      <w:keepNext/>
      <w:keepLines/>
      <w:numPr>
        <w:ilvl w:val="1"/>
        <w:numId w:val="1"/>
      </w:numPr>
      <w:tabs>
        <w:tab w:val="left" w:pos="567"/>
      </w:tabs>
      <w:adjustRightInd w:val="0"/>
      <w:snapToGrid w:val="0"/>
      <w:ind w:firstLineChars="0"/>
      <w:outlineLvl w:val="1"/>
    </w:pPr>
    <w:rPr>
      <w:rFonts w:ascii="宋体" w:eastAsia="黑体" w:hAnsi="宋体"/>
      <w:spacing w:val="-4"/>
    </w:rPr>
  </w:style>
  <w:style w:type="paragraph" w:styleId="30">
    <w:name w:val="heading 3"/>
    <w:basedOn w:val="af1"/>
    <w:next w:val="af1"/>
    <w:link w:val="31"/>
    <w:qFormat/>
    <w:pPr>
      <w:keepNext/>
      <w:keepLines/>
      <w:numPr>
        <w:ilvl w:val="2"/>
        <w:numId w:val="1"/>
      </w:numPr>
      <w:tabs>
        <w:tab w:val="left" w:pos="709"/>
      </w:tabs>
      <w:adjustRightInd w:val="0"/>
      <w:snapToGrid w:val="0"/>
      <w:ind w:firstLineChars="0" w:firstLine="0"/>
      <w:outlineLvl w:val="2"/>
    </w:pPr>
    <w:rPr>
      <w:rFonts w:ascii="黑体" w:eastAsia="黑体"/>
      <w:color w:val="000000"/>
      <w:spacing w:val="-4"/>
      <w:kern w:val="0"/>
    </w:rPr>
  </w:style>
  <w:style w:type="paragraph" w:styleId="4">
    <w:name w:val="heading 4"/>
    <w:basedOn w:val="30"/>
    <w:next w:val="af1"/>
    <w:link w:val="40"/>
    <w:qFormat/>
    <w:pPr>
      <w:numPr>
        <w:ilvl w:val="3"/>
      </w:numPr>
      <w:tabs>
        <w:tab w:val="left" w:pos="142"/>
      </w:tabs>
      <w:outlineLvl w:val="3"/>
    </w:pPr>
  </w:style>
  <w:style w:type="paragraph" w:styleId="5">
    <w:name w:val="heading 5"/>
    <w:basedOn w:val="af1"/>
    <w:next w:val="af1"/>
    <w:qFormat/>
    <w:pPr>
      <w:keepNext/>
      <w:keepLines/>
      <w:numPr>
        <w:ilvl w:val="4"/>
        <w:numId w:val="2"/>
      </w:numPr>
      <w:ind w:firstLineChars="0" w:firstLine="0"/>
      <w:outlineLvl w:val="4"/>
    </w:pPr>
    <w:rPr>
      <w:rFonts w:ascii="宋体" w:hAnsi="宋体"/>
      <w:bCs/>
      <w:szCs w:val="28"/>
    </w:rPr>
  </w:style>
  <w:style w:type="paragraph" w:styleId="6">
    <w:name w:val="heading 6"/>
    <w:basedOn w:val="af1"/>
    <w:next w:val="af1"/>
    <w:qFormat/>
    <w:pPr>
      <w:keepNext/>
      <w:keepLines/>
      <w:numPr>
        <w:ilvl w:val="5"/>
        <w:numId w:val="2"/>
      </w:numPr>
      <w:spacing w:before="240" w:after="64" w:line="320" w:lineRule="auto"/>
      <w:ind w:firstLineChars="0" w:firstLine="0"/>
      <w:outlineLvl w:val="5"/>
    </w:pPr>
    <w:rPr>
      <w:rFonts w:ascii="Arial" w:eastAsia="黑体" w:hAnsi="Arial"/>
      <w:b/>
      <w:bCs/>
    </w:rPr>
  </w:style>
  <w:style w:type="paragraph" w:styleId="7">
    <w:name w:val="heading 7"/>
    <w:basedOn w:val="af1"/>
    <w:next w:val="af1"/>
    <w:qFormat/>
    <w:pPr>
      <w:keepNext/>
      <w:keepLines/>
      <w:numPr>
        <w:ilvl w:val="6"/>
        <w:numId w:val="2"/>
      </w:numPr>
      <w:spacing w:before="240" w:after="64" w:line="320" w:lineRule="auto"/>
      <w:ind w:firstLineChars="0" w:firstLine="0"/>
      <w:outlineLvl w:val="6"/>
    </w:pPr>
    <w:rPr>
      <w:b/>
      <w:bCs/>
    </w:rPr>
  </w:style>
  <w:style w:type="paragraph" w:styleId="8">
    <w:name w:val="heading 8"/>
    <w:basedOn w:val="af1"/>
    <w:next w:val="af1"/>
    <w:qFormat/>
    <w:pPr>
      <w:keepNext/>
      <w:keepLines/>
      <w:numPr>
        <w:ilvl w:val="7"/>
        <w:numId w:val="2"/>
      </w:numPr>
      <w:spacing w:before="240" w:after="64" w:line="320" w:lineRule="auto"/>
      <w:ind w:firstLineChars="0" w:firstLine="0"/>
      <w:outlineLvl w:val="7"/>
    </w:pPr>
    <w:rPr>
      <w:rFonts w:ascii="Arial" w:eastAsia="黑体" w:hAnsi="Arial"/>
    </w:rPr>
  </w:style>
  <w:style w:type="paragraph" w:styleId="9">
    <w:name w:val="heading 9"/>
    <w:basedOn w:val="af1"/>
    <w:next w:val="af1"/>
    <w:qFormat/>
    <w:pPr>
      <w:keepNext/>
      <w:keepLines/>
      <w:numPr>
        <w:ilvl w:val="8"/>
        <w:numId w:val="2"/>
      </w:numPr>
      <w:spacing w:before="240" w:after="64" w:line="320" w:lineRule="auto"/>
      <w:ind w:firstLineChars="0" w:firstLine="0"/>
      <w:outlineLvl w:val="8"/>
    </w:pPr>
    <w:rPr>
      <w:rFonts w:ascii="Arial" w:eastAsia="黑体" w:hAnsi="Arial"/>
      <w:szCs w:val="21"/>
    </w:rPr>
  </w:style>
  <w:style w:type="character" w:default="1" w:styleId="af2">
    <w:name w:val="Default Paragraph Font"/>
    <w:uiPriority w:val="1"/>
    <w:semiHidden/>
    <w:unhideWhenUsed/>
  </w:style>
  <w:style w:type="table" w:default="1" w:styleId="af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4">
    <w:name w:val="No List"/>
    <w:uiPriority w:val="99"/>
    <w:semiHidden/>
    <w:unhideWhenUsed/>
  </w:style>
  <w:style w:type="paragraph" w:styleId="TOC7">
    <w:name w:val="toc 7"/>
    <w:basedOn w:val="af1"/>
    <w:next w:val="af1"/>
    <w:semiHidden/>
    <w:qFormat/>
    <w:pPr>
      <w:ind w:left="1440"/>
      <w:jc w:val="left"/>
    </w:pPr>
    <w:rPr>
      <w:rFonts w:asciiTheme="minorHAnsi" w:hAnsiTheme="minorHAnsi" w:cstheme="minorHAnsi"/>
      <w:sz w:val="18"/>
      <w:szCs w:val="18"/>
    </w:rPr>
  </w:style>
  <w:style w:type="paragraph" w:styleId="2">
    <w:name w:val="List Number 2"/>
    <w:basedOn w:val="af1"/>
    <w:pPr>
      <w:numPr>
        <w:numId w:val="3"/>
      </w:numPr>
      <w:adjustRightInd w:val="0"/>
      <w:spacing w:line="312" w:lineRule="atLeast"/>
      <w:textAlignment w:val="baseline"/>
    </w:pPr>
    <w:rPr>
      <w:kern w:val="0"/>
      <w:sz w:val="21"/>
      <w:szCs w:val="20"/>
    </w:rPr>
  </w:style>
  <w:style w:type="paragraph" w:styleId="af5">
    <w:name w:val="Normal Indent"/>
    <w:basedOn w:val="af1"/>
    <w:link w:val="af6"/>
    <w:pPr>
      <w:spacing w:line="240" w:lineRule="auto"/>
      <w:ind w:firstLineChars="0" w:firstLine="420"/>
    </w:pPr>
    <w:rPr>
      <w:sz w:val="21"/>
      <w:szCs w:val="20"/>
    </w:rPr>
  </w:style>
  <w:style w:type="paragraph" w:styleId="af7">
    <w:name w:val="caption"/>
    <w:basedOn w:val="af1"/>
    <w:next w:val="af1"/>
    <w:link w:val="af8"/>
    <w:qFormat/>
    <w:pPr>
      <w:keepLines/>
      <w:widowControl/>
      <w:adjustRightInd w:val="0"/>
      <w:spacing w:line="240" w:lineRule="auto"/>
      <w:ind w:firstLineChars="0" w:firstLine="0"/>
      <w:jc w:val="center"/>
      <w:textAlignment w:val="baseline"/>
    </w:pPr>
    <w:rPr>
      <w:spacing w:val="-4"/>
      <w:kern w:val="0"/>
      <w:sz w:val="21"/>
      <w:szCs w:val="20"/>
    </w:rPr>
  </w:style>
  <w:style w:type="paragraph" w:styleId="af9">
    <w:name w:val="Document Map"/>
    <w:basedOn w:val="af1"/>
    <w:semiHidden/>
    <w:qFormat/>
    <w:pPr>
      <w:shd w:val="clear" w:color="auto" w:fill="000080"/>
    </w:pPr>
  </w:style>
  <w:style w:type="paragraph" w:styleId="afa">
    <w:name w:val="annotation text"/>
    <w:basedOn w:val="af1"/>
    <w:link w:val="afb"/>
    <w:qFormat/>
    <w:pPr>
      <w:jc w:val="left"/>
    </w:pPr>
  </w:style>
  <w:style w:type="paragraph" w:styleId="afc">
    <w:name w:val="Body Text"/>
    <w:basedOn w:val="af1"/>
    <w:qFormat/>
    <w:pPr>
      <w:spacing w:line="240" w:lineRule="auto"/>
      <w:ind w:firstLineChars="0" w:firstLine="0"/>
    </w:pPr>
    <w:rPr>
      <w:sz w:val="11"/>
    </w:rPr>
  </w:style>
  <w:style w:type="paragraph" w:styleId="afd">
    <w:name w:val="Body Text Indent"/>
    <w:basedOn w:val="af1"/>
    <w:qFormat/>
    <w:pPr>
      <w:spacing w:after="120"/>
      <w:ind w:leftChars="200" w:left="420"/>
    </w:pPr>
  </w:style>
  <w:style w:type="paragraph" w:styleId="HTML">
    <w:name w:val="HTML Address"/>
    <w:basedOn w:val="af1"/>
    <w:qFormat/>
    <w:pPr>
      <w:spacing w:line="240" w:lineRule="auto"/>
      <w:ind w:firstLineChars="0" w:firstLine="0"/>
    </w:pPr>
    <w:rPr>
      <w:i/>
      <w:iCs/>
      <w:sz w:val="21"/>
    </w:rPr>
  </w:style>
  <w:style w:type="paragraph" w:styleId="TOC5">
    <w:name w:val="toc 5"/>
    <w:basedOn w:val="af1"/>
    <w:next w:val="af1"/>
    <w:semiHidden/>
    <w:qFormat/>
    <w:pPr>
      <w:ind w:left="960"/>
      <w:jc w:val="left"/>
    </w:pPr>
    <w:rPr>
      <w:rFonts w:asciiTheme="minorHAnsi" w:hAnsiTheme="minorHAnsi" w:cstheme="minorHAnsi"/>
      <w:sz w:val="18"/>
      <w:szCs w:val="18"/>
    </w:rPr>
  </w:style>
  <w:style w:type="paragraph" w:styleId="TOC3">
    <w:name w:val="toc 3"/>
    <w:basedOn w:val="af1"/>
    <w:next w:val="af1"/>
    <w:uiPriority w:val="39"/>
    <w:qFormat/>
    <w:pPr>
      <w:ind w:left="480"/>
      <w:jc w:val="left"/>
    </w:pPr>
    <w:rPr>
      <w:rFonts w:asciiTheme="minorHAnsi" w:hAnsiTheme="minorHAnsi" w:cstheme="minorHAnsi"/>
      <w:i/>
      <w:iCs/>
      <w:sz w:val="20"/>
      <w:szCs w:val="20"/>
    </w:rPr>
  </w:style>
  <w:style w:type="paragraph" w:styleId="afe">
    <w:name w:val="Plain Text"/>
    <w:basedOn w:val="af1"/>
    <w:qFormat/>
    <w:pPr>
      <w:spacing w:line="240" w:lineRule="auto"/>
      <w:ind w:firstLineChars="0" w:firstLine="0"/>
    </w:pPr>
    <w:rPr>
      <w:rFonts w:ascii="宋体" w:hAnsi="Courier New"/>
      <w:sz w:val="21"/>
      <w:szCs w:val="20"/>
    </w:rPr>
  </w:style>
  <w:style w:type="paragraph" w:styleId="TOC8">
    <w:name w:val="toc 8"/>
    <w:basedOn w:val="af1"/>
    <w:next w:val="af1"/>
    <w:semiHidden/>
    <w:qFormat/>
    <w:pPr>
      <w:ind w:left="1680"/>
      <w:jc w:val="left"/>
    </w:pPr>
    <w:rPr>
      <w:rFonts w:asciiTheme="minorHAnsi" w:hAnsiTheme="minorHAnsi" w:cstheme="minorHAnsi"/>
      <w:sz w:val="18"/>
      <w:szCs w:val="18"/>
    </w:rPr>
  </w:style>
  <w:style w:type="paragraph" w:styleId="aff">
    <w:name w:val="Date"/>
    <w:basedOn w:val="af1"/>
    <w:next w:val="af1"/>
    <w:qFormat/>
    <w:pPr>
      <w:ind w:leftChars="2500" w:left="100"/>
    </w:pPr>
  </w:style>
  <w:style w:type="paragraph" w:styleId="21">
    <w:name w:val="Body Text Indent 2"/>
    <w:basedOn w:val="af1"/>
    <w:qFormat/>
    <w:pPr>
      <w:spacing w:after="120" w:line="480" w:lineRule="auto"/>
      <w:ind w:leftChars="200" w:left="420"/>
    </w:pPr>
  </w:style>
  <w:style w:type="paragraph" w:styleId="aff0">
    <w:name w:val="Balloon Text"/>
    <w:basedOn w:val="af1"/>
    <w:semiHidden/>
    <w:qFormat/>
    <w:pPr>
      <w:spacing w:line="240" w:lineRule="auto"/>
      <w:ind w:firstLineChars="0" w:firstLine="0"/>
    </w:pPr>
    <w:rPr>
      <w:sz w:val="18"/>
      <w:szCs w:val="18"/>
    </w:rPr>
  </w:style>
  <w:style w:type="paragraph" w:styleId="aff1">
    <w:name w:val="footer"/>
    <w:basedOn w:val="af1"/>
    <w:link w:val="aff2"/>
    <w:uiPriority w:val="99"/>
    <w:qFormat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aff3">
    <w:name w:val="header"/>
    <w:basedOn w:val="af1"/>
    <w:link w:val="aff4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f1"/>
    <w:next w:val="af1"/>
    <w:uiPriority w:val="39"/>
    <w:qFormat/>
    <w:pPr>
      <w:spacing w:before="120" w:after="120"/>
      <w:jc w:val="left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TOC4">
    <w:name w:val="toc 4"/>
    <w:basedOn w:val="af1"/>
    <w:next w:val="af1"/>
    <w:semiHidden/>
    <w:qFormat/>
    <w:pPr>
      <w:ind w:left="720"/>
      <w:jc w:val="left"/>
    </w:pPr>
    <w:rPr>
      <w:rFonts w:asciiTheme="minorHAnsi" w:hAnsiTheme="minorHAnsi" w:cstheme="minorHAnsi"/>
      <w:sz w:val="18"/>
      <w:szCs w:val="18"/>
    </w:rPr>
  </w:style>
  <w:style w:type="paragraph" w:styleId="aff5">
    <w:name w:val="Subtitle"/>
    <w:basedOn w:val="af1"/>
    <w:next w:val="af1"/>
    <w:link w:val="aff6"/>
    <w:qFormat/>
    <w:pPr>
      <w:spacing w:before="240" w:after="60" w:line="312" w:lineRule="auto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paragraph" w:styleId="aff7">
    <w:name w:val="footnote text"/>
    <w:basedOn w:val="af1"/>
    <w:semiHidden/>
    <w:qFormat/>
    <w:pPr>
      <w:snapToGrid w:val="0"/>
      <w:spacing w:line="240" w:lineRule="auto"/>
      <w:ind w:firstLineChars="0" w:firstLine="0"/>
      <w:jc w:val="left"/>
    </w:pPr>
    <w:rPr>
      <w:sz w:val="18"/>
      <w:szCs w:val="18"/>
    </w:rPr>
  </w:style>
  <w:style w:type="paragraph" w:styleId="TOC6">
    <w:name w:val="toc 6"/>
    <w:basedOn w:val="af1"/>
    <w:next w:val="af1"/>
    <w:semiHidden/>
    <w:qFormat/>
    <w:pPr>
      <w:ind w:left="1200"/>
      <w:jc w:val="left"/>
    </w:pPr>
    <w:rPr>
      <w:rFonts w:asciiTheme="minorHAnsi" w:hAnsiTheme="minorHAnsi" w:cstheme="minorHAnsi"/>
      <w:sz w:val="18"/>
      <w:szCs w:val="18"/>
    </w:rPr>
  </w:style>
  <w:style w:type="paragraph" w:styleId="32">
    <w:name w:val="Body Text Indent 3"/>
    <w:basedOn w:val="af1"/>
    <w:qFormat/>
    <w:pPr>
      <w:spacing w:after="120"/>
      <w:ind w:leftChars="200" w:left="420"/>
    </w:pPr>
    <w:rPr>
      <w:sz w:val="16"/>
      <w:szCs w:val="16"/>
    </w:rPr>
  </w:style>
  <w:style w:type="paragraph" w:styleId="TOC2">
    <w:name w:val="toc 2"/>
    <w:basedOn w:val="af1"/>
    <w:next w:val="af1"/>
    <w:uiPriority w:val="39"/>
    <w:qFormat/>
    <w:pPr>
      <w:ind w:left="240"/>
      <w:jc w:val="left"/>
    </w:pPr>
    <w:rPr>
      <w:rFonts w:asciiTheme="minorHAnsi" w:hAnsiTheme="minorHAnsi" w:cstheme="minorHAnsi"/>
      <w:smallCaps/>
      <w:sz w:val="20"/>
      <w:szCs w:val="20"/>
    </w:rPr>
  </w:style>
  <w:style w:type="paragraph" w:styleId="TOC9">
    <w:name w:val="toc 9"/>
    <w:basedOn w:val="af1"/>
    <w:next w:val="af1"/>
    <w:semiHidden/>
    <w:qFormat/>
    <w:pPr>
      <w:ind w:left="1920"/>
      <w:jc w:val="left"/>
    </w:pPr>
    <w:rPr>
      <w:rFonts w:asciiTheme="minorHAnsi" w:hAnsiTheme="minorHAnsi" w:cstheme="minorHAnsi"/>
      <w:sz w:val="18"/>
      <w:szCs w:val="18"/>
    </w:rPr>
  </w:style>
  <w:style w:type="paragraph" w:styleId="22">
    <w:name w:val="Body Text 2"/>
    <w:basedOn w:val="af1"/>
    <w:qFormat/>
    <w:pPr>
      <w:ind w:firstLineChars="0" w:firstLine="0"/>
    </w:pPr>
    <w:rPr>
      <w:szCs w:val="20"/>
    </w:rPr>
  </w:style>
  <w:style w:type="paragraph" w:styleId="HTML0">
    <w:name w:val="HTML Preformatted"/>
    <w:basedOn w:val="af1"/>
    <w:qFormat/>
    <w:pPr>
      <w:spacing w:line="240" w:lineRule="auto"/>
      <w:ind w:firstLineChars="0" w:firstLine="0"/>
    </w:pPr>
    <w:rPr>
      <w:rFonts w:ascii="Courier New" w:hAnsi="Courier New" w:cs="Courier New"/>
      <w:sz w:val="20"/>
      <w:szCs w:val="20"/>
    </w:rPr>
  </w:style>
  <w:style w:type="paragraph" w:styleId="aff8">
    <w:name w:val="Title"/>
    <w:basedOn w:val="af1"/>
    <w:qFormat/>
    <w:pPr>
      <w:spacing w:before="240" w:after="60" w:line="240" w:lineRule="auto"/>
      <w:ind w:firstLineChars="0" w:firstLine="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aff9">
    <w:name w:val="annotation subject"/>
    <w:basedOn w:val="afa"/>
    <w:next w:val="afa"/>
    <w:link w:val="affa"/>
    <w:qFormat/>
    <w:rPr>
      <w:b/>
      <w:bCs/>
    </w:rPr>
  </w:style>
  <w:style w:type="paragraph" w:styleId="affb">
    <w:name w:val="Body Text First Indent"/>
    <w:basedOn w:val="afc"/>
    <w:qFormat/>
    <w:pPr>
      <w:spacing w:after="120"/>
      <w:ind w:firstLineChars="100" w:firstLine="420"/>
    </w:pPr>
    <w:rPr>
      <w:sz w:val="21"/>
    </w:rPr>
  </w:style>
  <w:style w:type="table" w:styleId="affc">
    <w:name w:val="Table Grid"/>
    <w:basedOn w:val="af3"/>
    <w:uiPriority w:val="39"/>
    <w:qFormat/>
    <w:pPr>
      <w:widowControl w:val="0"/>
      <w:adjustRightInd w:val="0"/>
      <w:spacing w:line="360" w:lineRule="atLeast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d">
    <w:name w:val="Strong"/>
    <w:basedOn w:val="af2"/>
    <w:qFormat/>
    <w:rPr>
      <w:b/>
      <w:bCs/>
    </w:rPr>
  </w:style>
  <w:style w:type="character" w:styleId="affe">
    <w:name w:val="page number"/>
    <w:basedOn w:val="af2"/>
  </w:style>
  <w:style w:type="character" w:styleId="afff">
    <w:name w:val="FollowedHyperlink"/>
    <w:basedOn w:val="af2"/>
    <w:rPr>
      <w:color w:val="800080"/>
      <w:u w:val="single"/>
    </w:rPr>
  </w:style>
  <w:style w:type="character" w:styleId="HTML1">
    <w:name w:val="HTML Definition"/>
    <w:basedOn w:val="af2"/>
    <w:qFormat/>
    <w:rPr>
      <w:i/>
      <w:iCs/>
    </w:rPr>
  </w:style>
  <w:style w:type="character" w:styleId="HTML2">
    <w:name w:val="HTML Typewriter"/>
    <w:basedOn w:val="af2"/>
    <w:qFormat/>
    <w:rPr>
      <w:rFonts w:ascii="Courier New" w:hAnsi="Courier New"/>
      <w:sz w:val="20"/>
      <w:szCs w:val="20"/>
    </w:rPr>
  </w:style>
  <w:style w:type="character" w:styleId="HTML3">
    <w:name w:val="HTML Acronym"/>
    <w:basedOn w:val="af2"/>
    <w:qFormat/>
  </w:style>
  <w:style w:type="character" w:styleId="HTML4">
    <w:name w:val="HTML Variable"/>
    <w:basedOn w:val="af2"/>
    <w:qFormat/>
    <w:rPr>
      <w:i/>
      <w:iCs/>
    </w:rPr>
  </w:style>
  <w:style w:type="character" w:styleId="afff0">
    <w:name w:val="Hyperlink"/>
    <w:basedOn w:val="af2"/>
    <w:uiPriority w:val="99"/>
    <w:qFormat/>
    <w:rPr>
      <w:color w:val="0000FF"/>
      <w:u w:val="single"/>
    </w:rPr>
  </w:style>
  <w:style w:type="character" w:styleId="HTML5">
    <w:name w:val="HTML Code"/>
    <w:basedOn w:val="af2"/>
    <w:qFormat/>
    <w:rPr>
      <w:rFonts w:ascii="Courier New" w:hAnsi="Courier New"/>
      <w:sz w:val="20"/>
      <w:szCs w:val="20"/>
    </w:rPr>
  </w:style>
  <w:style w:type="character" w:styleId="afff1">
    <w:name w:val="annotation reference"/>
    <w:basedOn w:val="af2"/>
    <w:rPr>
      <w:sz w:val="21"/>
      <w:szCs w:val="21"/>
    </w:rPr>
  </w:style>
  <w:style w:type="character" w:styleId="HTML6">
    <w:name w:val="HTML Cite"/>
    <w:basedOn w:val="af2"/>
    <w:rPr>
      <w:i/>
      <w:iCs/>
    </w:rPr>
  </w:style>
  <w:style w:type="character" w:styleId="afff2">
    <w:name w:val="footnote reference"/>
    <w:basedOn w:val="af2"/>
    <w:semiHidden/>
    <w:qFormat/>
    <w:rPr>
      <w:vertAlign w:val="superscript"/>
    </w:rPr>
  </w:style>
  <w:style w:type="character" w:styleId="HTML7">
    <w:name w:val="HTML Keyboard"/>
    <w:basedOn w:val="af2"/>
    <w:qFormat/>
    <w:rPr>
      <w:rFonts w:ascii="Courier New" w:hAnsi="Courier New"/>
      <w:sz w:val="20"/>
      <w:szCs w:val="20"/>
    </w:rPr>
  </w:style>
  <w:style w:type="character" w:styleId="HTML8">
    <w:name w:val="HTML Sample"/>
    <w:basedOn w:val="af2"/>
    <w:qFormat/>
    <w:rPr>
      <w:rFonts w:ascii="Courier New" w:hAnsi="Courier New"/>
    </w:rPr>
  </w:style>
  <w:style w:type="paragraph" w:customStyle="1" w:styleId="2100505">
    <w:name w:val="样式 样式 标题 2论文标题 1 + 首行缩进:  0 厘米 + 段前: 0.5 行 段后: 0.5 行"/>
    <w:basedOn w:val="af1"/>
    <w:qFormat/>
    <w:pPr>
      <w:tabs>
        <w:tab w:val="left" w:pos="480"/>
      </w:tabs>
      <w:ind w:firstLineChars="0" w:firstLine="0"/>
      <w:outlineLvl w:val="1"/>
    </w:pPr>
    <w:rPr>
      <w:rFonts w:eastAsia="黑体" w:cs="宋体"/>
      <w:color w:val="000000"/>
      <w:szCs w:val="20"/>
    </w:rPr>
  </w:style>
  <w:style w:type="paragraph" w:customStyle="1" w:styleId="10505">
    <w:name w:val="样式 标题 1 + 段前: 0.5 行 段后: 0.5 行"/>
    <w:basedOn w:val="1"/>
    <w:qFormat/>
    <w:pPr>
      <w:numPr>
        <w:numId w:val="4"/>
      </w:numPr>
    </w:pPr>
    <w:rPr>
      <w:rFonts w:cs="宋体"/>
      <w:szCs w:val="24"/>
    </w:rPr>
  </w:style>
  <w:style w:type="paragraph" w:customStyle="1" w:styleId="10">
    <w:name w:val="样式1"/>
    <w:basedOn w:val="af1"/>
    <w:next w:val="af1"/>
    <w:pPr>
      <w:ind w:firstLineChars="0" w:firstLine="0"/>
      <w:jc w:val="center"/>
    </w:pPr>
    <w:rPr>
      <w:rFonts w:ascii="黑体" w:eastAsia="黑体"/>
      <w:szCs w:val="32"/>
    </w:rPr>
  </w:style>
  <w:style w:type="paragraph" w:customStyle="1" w:styleId="new">
    <w:name w:val="new"/>
    <w:basedOn w:val="af1"/>
    <w:next w:val="af1"/>
    <w:qFormat/>
    <w:pPr>
      <w:numPr>
        <w:numId w:val="5"/>
      </w:numPr>
      <w:ind w:firstLineChars="0" w:firstLine="0"/>
    </w:pPr>
    <w:rPr>
      <w:rFonts w:ascii="黑体" w:eastAsia="黑体"/>
      <w:szCs w:val="32"/>
    </w:rPr>
  </w:style>
  <w:style w:type="paragraph" w:customStyle="1" w:styleId="10432">
    <w:name w:val="样式 标题 1论文题目章节 + 左侧:  0 厘米 悬挂缩进: 4.32 字符"/>
    <w:basedOn w:val="aff8"/>
    <w:qFormat/>
    <w:pPr>
      <w:adjustRightInd w:val="0"/>
      <w:snapToGrid w:val="0"/>
    </w:pPr>
    <w:rPr>
      <w:rFonts w:cs="宋体"/>
      <w:bCs w:val="0"/>
      <w:szCs w:val="20"/>
    </w:rPr>
  </w:style>
  <w:style w:type="paragraph" w:customStyle="1" w:styleId="32072">
    <w:name w:val="样式 标题 3论文标题 2 + 左侧:  0 厘米 悬挂缩进: 7.2 字符"/>
    <w:basedOn w:val="30"/>
    <w:qFormat/>
    <w:rPr>
      <w:rFonts w:cs="宋体"/>
    </w:rPr>
  </w:style>
  <w:style w:type="paragraph" w:customStyle="1" w:styleId="3207200">
    <w:name w:val="样式 样式 标题 3论文标题 2 + 左侧:  0 厘米 悬挂缩进: 7.2 字符 + 左侧:  0 厘米 首行缩进:  0 ..."/>
    <w:basedOn w:val="32072"/>
    <w:qFormat/>
    <w:pPr>
      <w:numPr>
        <w:numId w:val="6"/>
      </w:numPr>
    </w:pPr>
    <w:rPr>
      <w:rFonts w:ascii="宋体" w:hAnsi="宋体"/>
      <w:bCs/>
      <w:color w:val="auto"/>
    </w:rPr>
  </w:style>
  <w:style w:type="paragraph" w:customStyle="1" w:styleId="40864">
    <w:name w:val="样式 标题 4 + 左侧:  0 厘米 悬挂缩进: 8.64 字符"/>
    <w:basedOn w:val="4"/>
    <w:qFormat/>
    <w:pPr>
      <w:numPr>
        <w:ilvl w:val="0"/>
        <w:numId w:val="0"/>
      </w:numPr>
    </w:pPr>
    <w:rPr>
      <w:rFonts w:ascii="宋体" w:eastAsia="宋体" w:hAnsi="宋体"/>
      <w:color w:val="auto"/>
      <w:szCs w:val="20"/>
    </w:rPr>
  </w:style>
  <w:style w:type="paragraph" w:customStyle="1" w:styleId="afff3">
    <w:name w:val="前言、引言标题"/>
    <w:next w:val="af1"/>
    <w:qFormat/>
    <w:pPr>
      <w:shd w:val="clear" w:color="FFFFFF" w:fill="FFFFFF"/>
      <w:tabs>
        <w:tab w:val="left" w:pos="1410"/>
      </w:tabs>
      <w:spacing w:before="567" w:after="680"/>
      <w:ind w:left="1410" w:hanging="570"/>
      <w:jc w:val="center"/>
      <w:outlineLvl w:val="0"/>
    </w:pPr>
    <w:rPr>
      <w:rFonts w:ascii="黑体" w:eastAsia="黑体"/>
      <w:spacing w:val="200"/>
      <w:sz w:val="32"/>
    </w:rPr>
  </w:style>
  <w:style w:type="paragraph" w:customStyle="1" w:styleId="afff4">
    <w:name w:val="章标题"/>
    <w:next w:val="af1"/>
    <w:link w:val="CharChar"/>
    <w:qFormat/>
    <w:pPr>
      <w:spacing w:before="50" w:after="50" w:line="360" w:lineRule="auto"/>
      <w:jc w:val="both"/>
      <w:outlineLvl w:val="1"/>
    </w:pPr>
    <w:rPr>
      <w:rFonts w:ascii="黑体" w:eastAsia="黑体"/>
      <w:sz w:val="21"/>
    </w:rPr>
  </w:style>
  <w:style w:type="paragraph" w:customStyle="1" w:styleId="afff5">
    <w:name w:val="一级条标题"/>
    <w:basedOn w:val="afff4"/>
    <w:next w:val="af1"/>
    <w:qFormat/>
    <w:pPr>
      <w:tabs>
        <w:tab w:val="left" w:pos="720"/>
      </w:tabs>
      <w:spacing w:before="0" w:after="0" w:line="240" w:lineRule="auto"/>
      <w:ind w:left="720" w:hanging="720"/>
      <w:outlineLvl w:val="2"/>
    </w:pPr>
  </w:style>
  <w:style w:type="paragraph" w:customStyle="1" w:styleId="afff6">
    <w:name w:val="二级条标题"/>
    <w:basedOn w:val="afff5"/>
    <w:next w:val="af1"/>
    <w:qFormat/>
    <w:pPr>
      <w:tabs>
        <w:tab w:val="clear" w:pos="720"/>
        <w:tab w:val="left" w:pos="1080"/>
      </w:tabs>
      <w:ind w:left="1080" w:hanging="1080"/>
      <w:outlineLvl w:val="3"/>
    </w:pPr>
  </w:style>
  <w:style w:type="paragraph" w:customStyle="1" w:styleId="afff7">
    <w:name w:val="三级条标题"/>
    <w:basedOn w:val="afff6"/>
    <w:next w:val="af1"/>
    <w:qFormat/>
    <w:pPr>
      <w:tabs>
        <w:tab w:val="left" w:pos="1260"/>
      </w:tabs>
      <w:ind w:left="1260" w:hanging="1260"/>
      <w:outlineLvl w:val="4"/>
    </w:pPr>
  </w:style>
  <w:style w:type="paragraph" w:customStyle="1" w:styleId="afff8">
    <w:name w:val="四级条标题"/>
    <w:basedOn w:val="afff7"/>
    <w:next w:val="af1"/>
    <w:qFormat/>
    <w:pPr>
      <w:tabs>
        <w:tab w:val="clear" w:pos="1080"/>
        <w:tab w:val="left" w:pos="1440"/>
        <w:tab w:val="left" w:pos="1665"/>
      </w:tabs>
      <w:ind w:left="1665" w:hanging="1665"/>
      <w:outlineLvl w:val="5"/>
    </w:pPr>
  </w:style>
  <w:style w:type="paragraph" w:customStyle="1" w:styleId="afff9">
    <w:name w:val="五级条标题"/>
    <w:basedOn w:val="afff8"/>
    <w:next w:val="af1"/>
    <w:qFormat/>
    <w:pPr>
      <w:tabs>
        <w:tab w:val="clear" w:pos="1260"/>
        <w:tab w:val="left" w:pos="720"/>
        <w:tab w:val="left" w:pos="1800"/>
      </w:tabs>
      <w:ind w:left="720" w:hanging="720"/>
      <w:outlineLvl w:val="6"/>
    </w:pPr>
  </w:style>
  <w:style w:type="paragraph" w:customStyle="1" w:styleId="afffa">
    <w:name w:val="正文表标题"/>
    <w:next w:val="afffb"/>
    <w:qFormat/>
    <w:pPr>
      <w:tabs>
        <w:tab w:val="left" w:pos="965"/>
      </w:tabs>
      <w:ind w:left="965" w:hanging="511"/>
      <w:jc w:val="center"/>
    </w:pPr>
    <w:rPr>
      <w:rFonts w:ascii="黑体" w:eastAsia="黑体"/>
      <w:sz w:val="21"/>
    </w:rPr>
  </w:style>
  <w:style w:type="paragraph" w:customStyle="1" w:styleId="afffb">
    <w:name w:val="段"/>
    <w:next w:val="af1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afffc">
    <w:name w:val="正文图标题"/>
    <w:next w:val="afffb"/>
    <w:qFormat/>
    <w:pPr>
      <w:tabs>
        <w:tab w:val="left" w:pos="360"/>
      </w:tabs>
      <w:jc w:val="center"/>
    </w:pPr>
    <w:rPr>
      <w:rFonts w:ascii="黑体" w:eastAsia="黑体"/>
      <w:sz w:val="21"/>
    </w:rPr>
  </w:style>
  <w:style w:type="paragraph" w:customStyle="1" w:styleId="afffd">
    <w:name w:val="注："/>
    <w:next w:val="afffe"/>
    <w:qFormat/>
    <w:pPr>
      <w:widowControl w:val="0"/>
      <w:tabs>
        <w:tab w:val="left" w:pos="360"/>
      </w:tabs>
      <w:autoSpaceDE w:val="0"/>
      <w:autoSpaceDN w:val="0"/>
      <w:jc w:val="both"/>
    </w:pPr>
    <w:rPr>
      <w:rFonts w:ascii="宋体"/>
      <w:sz w:val="18"/>
    </w:rPr>
  </w:style>
  <w:style w:type="paragraph" w:customStyle="1" w:styleId="afffe">
    <w:name w:val="注:后续"/>
    <w:qFormat/>
    <w:pPr>
      <w:ind w:leftChars="400" w:left="1260" w:hangingChars="200" w:hanging="420"/>
      <w:jc w:val="both"/>
    </w:pPr>
    <w:rPr>
      <w:rFonts w:ascii="宋体"/>
      <w:sz w:val="18"/>
    </w:rPr>
  </w:style>
  <w:style w:type="paragraph" w:customStyle="1" w:styleId="affff">
    <w:name w:val="注×："/>
    <w:next w:val="affff0"/>
    <w:qFormat/>
    <w:pPr>
      <w:widowControl w:val="0"/>
      <w:tabs>
        <w:tab w:val="left" w:pos="360"/>
        <w:tab w:val="left" w:pos="630"/>
      </w:tabs>
      <w:autoSpaceDE w:val="0"/>
      <w:autoSpaceDN w:val="0"/>
      <w:jc w:val="both"/>
    </w:pPr>
    <w:rPr>
      <w:rFonts w:ascii="宋体"/>
      <w:sz w:val="18"/>
    </w:rPr>
  </w:style>
  <w:style w:type="paragraph" w:customStyle="1" w:styleId="affff0">
    <w:name w:val="注×:后续"/>
    <w:basedOn w:val="afffe"/>
    <w:qFormat/>
    <w:pPr>
      <w:ind w:leftChars="0" w:left="1406" w:firstLineChars="0" w:hanging="499"/>
    </w:pPr>
  </w:style>
  <w:style w:type="paragraph" w:customStyle="1" w:styleId="11">
    <w:name w:val="附录标题1"/>
    <w:basedOn w:val="affff1"/>
    <w:next w:val="23"/>
    <w:qFormat/>
    <w:pPr>
      <w:spacing w:before="160" w:after="160"/>
      <w:ind w:firstLine="0"/>
    </w:pPr>
    <w:rPr>
      <w:rFonts w:ascii="黑体" w:eastAsia="黑体"/>
    </w:rPr>
  </w:style>
  <w:style w:type="paragraph" w:customStyle="1" w:styleId="affff1">
    <w:name w:val="标准条文"/>
    <w:basedOn w:val="af1"/>
    <w:qFormat/>
    <w:pPr>
      <w:topLinePunct/>
      <w:adjustRightInd w:val="0"/>
      <w:spacing w:line="360" w:lineRule="atLeast"/>
      <w:ind w:firstLineChars="0" w:firstLine="464"/>
      <w:textAlignment w:val="baseline"/>
    </w:pPr>
    <w:rPr>
      <w:rFonts w:ascii="宋体"/>
      <w:spacing w:val="-4"/>
      <w:kern w:val="21"/>
      <w:szCs w:val="20"/>
    </w:rPr>
  </w:style>
  <w:style w:type="paragraph" w:customStyle="1" w:styleId="23">
    <w:name w:val="附录标题2"/>
    <w:basedOn w:val="affff1"/>
    <w:next w:val="affff1"/>
    <w:qFormat/>
    <w:pPr>
      <w:ind w:firstLine="0"/>
    </w:pPr>
    <w:rPr>
      <w:rFonts w:ascii="黑体" w:eastAsia="黑体"/>
    </w:rPr>
  </w:style>
  <w:style w:type="paragraph" w:customStyle="1" w:styleId="affff2">
    <w:name w:val="附录标识"/>
    <w:next w:val="afc"/>
    <w:qFormat/>
    <w:pPr>
      <w:shd w:val="clear" w:color="FFFFFF" w:fill="FFFFFF"/>
      <w:tabs>
        <w:tab w:val="left" w:pos="1260"/>
        <w:tab w:val="left" w:pos="6405"/>
      </w:tabs>
      <w:spacing w:before="640" w:after="100"/>
      <w:ind w:left="1260" w:hanging="1260"/>
      <w:jc w:val="center"/>
      <w:outlineLvl w:val="0"/>
    </w:pPr>
    <w:rPr>
      <w:rFonts w:ascii="黑体" w:eastAsia="黑体"/>
      <w:sz w:val="21"/>
    </w:rPr>
  </w:style>
  <w:style w:type="paragraph" w:customStyle="1" w:styleId="c">
    <w:name w:val="c封面发布日期"/>
    <w:basedOn w:val="af1"/>
    <w:qFormat/>
    <w:pPr>
      <w:adjustRightInd w:val="0"/>
      <w:spacing w:line="240" w:lineRule="auto"/>
      <w:ind w:firstLineChars="0" w:firstLine="0"/>
    </w:pPr>
    <w:rPr>
      <w:rFonts w:eastAsia="黑体"/>
      <w:kern w:val="0"/>
      <w:sz w:val="28"/>
      <w:szCs w:val="20"/>
    </w:rPr>
  </w:style>
  <w:style w:type="paragraph" w:customStyle="1" w:styleId="CharChar4CharCharCharCharCharCharCharCharCharCharCharCharCharCharCharCharCharCharCharCharCharChar">
    <w:name w:val="Char Char4 Char Char Char Char Char Char Char Char Char Char Char Char Char Char Char Char Char Char Char Char Char Char"/>
    <w:basedOn w:val="af1"/>
    <w:qFormat/>
    <w:pPr>
      <w:spacing w:line="240" w:lineRule="auto"/>
      <w:ind w:firstLineChars="0" w:firstLine="0"/>
    </w:pPr>
    <w:rPr>
      <w:sz w:val="21"/>
    </w:rPr>
  </w:style>
  <w:style w:type="paragraph" w:customStyle="1" w:styleId="a9">
    <w:name w:val="标准文件_章标题"/>
    <w:next w:val="af1"/>
    <w:qFormat/>
    <w:pPr>
      <w:numPr>
        <w:ilvl w:val="1"/>
        <w:numId w:val="7"/>
      </w:numPr>
      <w:spacing w:beforeLines="50" w:afterLines="50"/>
      <w:ind w:rightChars="-50" w:right="-50"/>
      <w:jc w:val="both"/>
      <w:outlineLvl w:val="1"/>
    </w:pPr>
    <w:rPr>
      <w:rFonts w:ascii="黑体" w:eastAsia="黑体"/>
      <w:spacing w:val="2"/>
      <w:sz w:val="21"/>
    </w:rPr>
  </w:style>
  <w:style w:type="paragraph" w:customStyle="1" w:styleId="aa">
    <w:name w:val="标准文件_一级条标题"/>
    <w:basedOn w:val="a9"/>
    <w:next w:val="af1"/>
    <w:qFormat/>
    <w:pPr>
      <w:numPr>
        <w:ilvl w:val="2"/>
      </w:numPr>
      <w:spacing w:beforeLines="0" w:afterLines="0"/>
      <w:outlineLvl w:val="2"/>
    </w:pPr>
  </w:style>
  <w:style w:type="paragraph" w:customStyle="1" w:styleId="ab">
    <w:name w:val="标准文件_二级条标题"/>
    <w:basedOn w:val="aa"/>
    <w:next w:val="af1"/>
    <w:qFormat/>
    <w:pPr>
      <w:numPr>
        <w:ilvl w:val="3"/>
      </w:numPr>
      <w:outlineLvl w:val="3"/>
    </w:pPr>
  </w:style>
  <w:style w:type="paragraph" w:customStyle="1" w:styleId="a8">
    <w:name w:val="前言标题"/>
    <w:next w:val="af1"/>
    <w:qFormat/>
    <w:pPr>
      <w:numPr>
        <w:numId w:val="7"/>
      </w:numPr>
      <w:shd w:val="clear" w:color="FFFFFF" w:fill="FFFFFF"/>
      <w:spacing w:before="540" w:after="600"/>
      <w:jc w:val="center"/>
      <w:outlineLvl w:val="0"/>
    </w:pPr>
    <w:rPr>
      <w:rFonts w:ascii="黑体" w:eastAsia="黑体"/>
      <w:sz w:val="32"/>
    </w:rPr>
  </w:style>
  <w:style w:type="paragraph" w:customStyle="1" w:styleId="ac">
    <w:name w:val="标准文件_三级条标题"/>
    <w:basedOn w:val="ab"/>
    <w:next w:val="af1"/>
    <w:qFormat/>
    <w:pPr>
      <w:numPr>
        <w:ilvl w:val="4"/>
      </w:numPr>
      <w:outlineLvl w:val="4"/>
    </w:pPr>
  </w:style>
  <w:style w:type="paragraph" w:customStyle="1" w:styleId="ad">
    <w:name w:val="标准文件_四级条标题"/>
    <w:basedOn w:val="ac"/>
    <w:next w:val="af1"/>
    <w:qFormat/>
    <w:pPr>
      <w:numPr>
        <w:ilvl w:val="5"/>
      </w:numPr>
      <w:outlineLvl w:val="5"/>
    </w:pPr>
  </w:style>
  <w:style w:type="paragraph" w:customStyle="1" w:styleId="ae">
    <w:name w:val="标准文件_五级条标题"/>
    <w:basedOn w:val="ad"/>
    <w:next w:val="af1"/>
    <w:qFormat/>
    <w:pPr>
      <w:numPr>
        <w:ilvl w:val="6"/>
      </w:numPr>
      <w:outlineLvl w:val="6"/>
    </w:pPr>
  </w:style>
  <w:style w:type="paragraph" w:customStyle="1" w:styleId="affff3">
    <w:name w:val="标准标志"/>
    <w:next w:val="af1"/>
    <w:qFormat/>
    <w:pPr>
      <w:framePr w:w="2268" w:h="1392" w:hRule="exact" w:wrap="around" w:hAnchor="margin" w:x="6748" w:y="171" w:anchorLock="1"/>
      <w:shd w:val="solid" w:color="FFFFFF" w:fill="FFFFFF"/>
      <w:spacing w:line="0" w:lineRule="atLeast"/>
      <w:jc w:val="right"/>
    </w:pPr>
    <w:rPr>
      <w:b/>
      <w:w w:val="130"/>
      <w:sz w:val="96"/>
    </w:rPr>
  </w:style>
  <w:style w:type="paragraph" w:customStyle="1" w:styleId="affff4">
    <w:name w:val="标准称谓"/>
    <w:next w:val="af1"/>
    <w:qFormat/>
    <w:pPr>
      <w:framePr w:w="9638" w:h="754" w:hRule="exact" w:hSpace="180" w:vSpace="180" w:wrap="around" w:vAnchor="page" w:hAnchor="margin" w:xAlign="center" w:y="2128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/>
      <w:b/>
      <w:bCs/>
      <w:spacing w:val="20"/>
      <w:w w:val="148"/>
      <w:sz w:val="52"/>
    </w:rPr>
  </w:style>
  <w:style w:type="paragraph" w:customStyle="1" w:styleId="affff5">
    <w:name w:val="标准书脚_偶数页"/>
    <w:qFormat/>
    <w:pPr>
      <w:spacing w:before="120"/>
    </w:pPr>
    <w:rPr>
      <w:sz w:val="18"/>
    </w:rPr>
  </w:style>
  <w:style w:type="paragraph" w:customStyle="1" w:styleId="affff6">
    <w:name w:val="标准书脚_奇数页"/>
    <w:qFormat/>
    <w:pPr>
      <w:spacing w:before="120"/>
      <w:jc w:val="right"/>
    </w:pPr>
    <w:rPr>
      <w:sz w:val="18"/>
    </w:rPr>
  </w:style>
  <w:style w:type="paragraph" w:customStyle="1" w:styleId="affff7">
    <w:name w:val="标准书眉_奇数页"/>
    <w:next w:val="af1"/>
    <w:qFormat/>
    <w:pPr>
      <w:tabs>
        <w:tab w:val="center" w:pos="4154"/>
        <w:tab w:val="right" w:pos="8306"/>
      </w:tabs>
      <w:spacing w:after="120"/>
      <w:jc w:val="right"/>
    </w:pPr>
    <w:rPr>
      <w:sz w:val="21"/>
    </w:rPr>
  </w:style>
  <w:style w:type="paragraph" w:customStyle="1" w:styleId="affff8">
    <w:name w:val="标准书眉_偶数页"/>
    <w:basedOn w:val="affff7"/>
    <w:next w:val="af1"/>
    <w:qFormat/>
    <w:pPr>
      <w:jc w:val="left"/>
    </w:pPr>
  </w:style>
  <w:style w:type="paragraph" w:customStyle="1" w:styleId="affff9">
    <w:name w:val="标准书眉一"/>
    <w:qFormat/>
    <w:pPr>
      <w:jc w:val="both"/>
    </w:pPr>
  </w:style>
  <w:style w:type="paragraph" w:customStyle="1" w:styleId="affffa">
    <w:name w:val="参考文献、索引标题"/>
    <w:basedOn w:val="afff3"/>
    <w:next w:val="af1"/>
    <w:qFormat/>
    <w:pPr>
      <w:tabs>
        <w:tab w:val="clear" w:pos="1410"/>
      </w:tabs>
      <w:spacing w:before="640" w:after="200"/>
      <w:ind w:left="0" w:firstLine="0"/>
    </w:pPr>
    <w:rPr>
      <w:spacing w:val="0"/>
      <w:sz w:val="21"/>
    </w:rPr>
  </w:style>
  <w:style w:type="character" w:customStyle="1" w:styleId="affffb">
    <w:name w:val="发布"/>
    <w:basedOn w:val="af2"/>
    <w:qFormat/>
    <w:rPr>
      <w:rFonts w:ascii="黑体" w:eastAsia="黑体"/>
      <w:spacing w:val="22"/>
      <w:w w:val="100"/>
      <w:position w:val="3"/>
      <w:sz w:val="28"/>
    </w:rPr>
  </w:style>
  <w:style w:type="paragraph" w:customStyle="1" w:styleId="affffc">
    <w:name w:val="发布部门"/>
    <w:next w:val="afffb"/>
    <w:qFormat/>
    <w:pPr>
      <w:framePr w:w="7433" w:h="585" w:hRule="exact" w:hSpace="180" w:vSpace="180" w:wrap="around" w:hAnchor="margin" w:xAlign="center" w:y="14401" w:anchorLock="1"/>
      <w:jc w:val="center"/>
    </w:pPr>
    <w:rPr>
      <w:rFonts w:ascii="宋体"/>
      <w:b/>
      <w:spacing w:val="20"/>
      <w:w w:val="135"/>
      <w:sz w:val="36"/>
    </w:rPr>
  </w:style>
  <w:style w:type="paragraph" w:customStyle="1" w:styleId="affffd">
    <w:name w:val="发布日期"/>
    <w:qFormat/>
    <w:pPr>
      <w:framePr w:w="4000" w:h="473" w:hRule="exact" w:hSpace="180" w:vSpace="180" w:wrap="around" w:hAnchor="margin" w:y="13511" w:anchorLock="1"/>
    </w:pPr>
    <w:rPr>
      <w:rFonts w:eastAsia="黑体"/>
      <w:sz w:val="28"/>
    </w:rPr>
  </w:style>
  <w:style w:type="paragraph" w:customStyle="1" w:styleId="12">
    <w:name w:val="封面标准号1"/>
    <w:qFormat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sz w:val="28"/>
    </w:rPr>
  </w:style>
  <w:style w:type="paragraph" w:customStyle="1" w:styleId="24">
    <w:name w:val="封面标准号2"/>
    <w:basedOn w:val="12"/>
    <w:qFormat/>
    <w:pPr>
      <w:framePr w:w="9138" w:h="1244" w:hRule="exact" w:wrap="auto" w:vAnchor="page" w:hAnchor="margin" w:y="2908"/>
      <w:adjustRightInd w:val="0"/>
      <w:spacing w:before="357" w:line="280" w:lineRule="exact"/>
    </w:pPr>
  </w:style>
  <w:style w:type="paragraph" w:customStyle="1" w:styleId="affffe">
    <w:name w:val="封面标准代替信息"/>
    <w:basedOn w:val="24"/>
    <w:qFormat/>
    <w:pPr>
      <w:framePr w:wrap="auto"/>
      <w:spacing w:before="57"/>
    </w:pPr>
    <w:rPr>
      <w:rFonts w:ascii="宋体"/>
      <w:sz w:val="21"/>
    </w:rPr>
  </w:style>
  <w:style w:type="paragraph" w:customStyle="1" w:styleId="afffff">
    <w:name w:val="封面标准名称"/>
    <w:qFormat/>
    <w:pPr>
      <w:framePr w:w="9638" w:h="6917" w:hRule="exact" w:wrap="around" w:hAnchor="margin" w:xAlign="center" w:y="5955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fff0">
    <w:name w:val="封面标准文稿编辑信息"/>
    <w:qFormat/>
    <w:pPr>
      <w:spacing w:before="180" w:line="180" w:lineRule="exact"/>
      <w:jc w:val="center"/>
    </w:pPr>
    <w:rPr>
      <w:rFonts w:ascii="宋体"/>
      <w:sz w:val="21"/>
    </w:rPr>
  </w:style>
  <w:style w:type="paragraph" w:customStyle="1" w:styleId="afffff1">
    <w:name w:val="封面标准文稿类别"/>
    <w:qFormat/>
    <w:pPr>
      <w:spacing w:before="440" w:line="400" w:lineRule="exact"/>
      <w:jc w:val="center"/>
    </w:pPr>
    <w:rPr>
      <w:rFonts w:ascii="宋体"/>
      <w:sz w:val="24"/>
    </w:rPr>
  </w:style>
  <w:style w:type="paragraph" w:customStyle="1" w:styleId="afffff2">
    <w:name w:val="封面标准英文名称"/>
    <w:qFormat/>
    <w:pPr>
      <w:widowControl w:val="0"/>
      <w:spacing w:before="370" w:line="400" w:lineRule="exact"/>
      <w:jc w:val="center"/>
    </w:pPr>
    <w:rPr>
      <w:sz w:val="28"/>
    </w:rPr>
  </w:style>
  <w:style w:type="paragraph" w:customStyle="1" w:styleId="afffff3">
    <w:name w:val="封面一致性程度标识"/>
    <w:qFormat/>
    <w:pPr>
      <w:spacing w:before="440" w:line="400" w:lineRule="exact"/>
      <w:jc w:val="center"/>
    </w:pPr>
    <w:rPr>
      <w:rFonts w:ascii="宋体"/>
      <w:sz w:val="28"/>
    </w:rPr>
  </w:style>
  <w:style w:type="paragraph" w:customStyle="1" w:styleId="afffff4">
    <w:name w:val="封面正文"/>
    <w:qFormat/>
    <w:pPr>
      <w:jc w:val="both"/>
    </w:pPr>
  </w:style>
  <w:style w:type="paragraph" w:customStyle="1" w:styleId="a5">
    <w:name w:val="附录表标题"/>
    <w:next w:val="afffb"/>
    <w:qFormat/>
    <w:pPr>
      <w:numPr>
        <w:numId w:val="8"/>
      </w:numPr>
      <w:jc w:val="center"/>
      <w:textAlignment w:val="baseline"/>
    </w:pPr>
    <w:rPr>
      <w:rFonts w:ascii="黑体" w:eastAsia="黑体"/>
      <w:kern w:val="21"/>
      <w:sz w:val="21"/>
    </w:rPr>
  </w:style>
  <w:style w:type="paragraph" w:customStyle="1" w:styleId="afffff5">
    <w:name w:val="附录章标题"/>
    <w:next w:val="afffb"/>
    <w:qFormat/>
    <w:pPr>
      <w:wordWrap w:val="0"/>
      <w:overflowPunct w:val="0"/>
      <w:autoSpaceDE w:val="0"/>
      <w:spacing w:beforeLines="50" w:afterLines="5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ffff6">
    <w:name w:val="附录一级条标题"/>
    <w:basedOn w:val="afffff5"/>
    <w:next w:val="afffb"/>
    <w:qFormat/>
    <w:pPr>
      <w:autoSpaceDN w:val="0"/>
      <w:spacing w:beforeLines="0" w:afterLines="0"/>
      <w:outlineLvl w:val="2"/>
    </w:pPr>
  </w:style>
  <w:style w:type="paragraph" w:customStyle="1" w:styleId="afffff7">
    <w:name w:val="附录二级条标题"/>
    <w:basedOn w:val="afffff6"/>
    <w:next w:val="afffb"/>
    <w:qFormat/>
    <w:pPr>
      <w:outlineLvl w:val="3"/>
    </w:pPr>
  </w:style>
  <w:style w:type="paragraph" w:customStyle="1" w:styleId="afffff8">
    <w:name w:val="附录三级条标题"/>
    <w:basedOn w:val="afffff7"/>
    <w:next w:val="afffb"/>
    <w:qFormat/>
    <w:pPr>
      <w:outlineLvl w:val="4"/>
    </w:pPr>
  </w:style>
  <w:style w:type="paragraph" w:customStyle="1" w:styleId="afffff9">
    <w:name w:val="附录四级条标题"/>
    <w:basedOn w:val="afffff8"/>
    <w:next w:val="afffb"/>
    <w:qFormat/>
    <w:pPr>
      <w:outlineLvl w:val="5"/>
    </w:pPr>
  </w:style>
  <w:style w:type="paragraph" w:customStyle="1" w:styleId="a3">
    <w:name w:val="附录图标题"/>
    <w:next w:val="afffb"/>
    <w:qFormat/>
    <w:pPr>
      <w:numPr>
        <w:numId w:val="9"/>
      </w:numPr>
      <w:jc w:val="center"/>
    </w:pPr>
    <w:rPr>
      <w:rFonts w:ascii="黑体" w:eastAsia="黑体"/>
      <w:sz w:val="21"/>
    </w:rPr>
  </w:style>
  <w:style w:type="paragraph" w:customStyle="1" w:styleId="afffffa">
    <w:name w:val="附录五级条标题"/>
    <w:basedOn w:val="afffff9"/>
    <w:next w:val="afffb"/>
    <w:qFormat/>
    <w:pPr>
      <w:outlineLvl w:val="6"/>
    </w:pPr>
  </w:style>
  <w:style w:type="character" w:customStyle="1" w:styleId="EmailStyle109">
    <w:name w:val="EmailStyle109"/>
    <w:basedOn w:val="af2"/>
    <w:qFormat/>
    <w:rPr>
      <w:rFonts w:ascii="Arial" w:eastAsia="宋体" w:hAnsi="Arial" w:cs="Arial"/>
      <w:color w:val="auto"/>
      <w:sz w:val="20"/>
    </w:rPr>
  </w:style>
  <w:style w:type="character" w:customStyle="1" w:styleId="EmailStyle110">
    <w:name w:val="EmailStyle110"/>
    <w:basedOn w:val="af2"/>
    <w:qFormat/>
    <w:rPr>
      <w:rFonts w:ascii="Arial" w:eastAsia="宋体" w:hAnsi="Arial" w:cs="Arial"/>
      <w:color w:val="auto"/>
      <w:sz w:val="20"/>
    </w:rPr>
  </w:style>
  <w:style w:type="paragraph" w:customStyle="1" w:styleId="af">
    <w:name w:val="列项——（一级）"/>
    <w:qFormat/>
    <w:pPr>
      <w:widowControl w:val="0"/>
      <w:numPr>
        <w:numId w:val="10"/>
      </w:numPr>
      <w:tabs>
        <w:tab w:val="clear" w:pos="1140"/>
        <w:tab w:val="left" w:pos="854"/>
      </w:tabs>
      <w:ind w:leftChars="200" w:left="200" w:hangingChars="200" w:hanging="200"/>
      <w:jc w:val="both"/>
    </w:pPr>
    <w:rPr>
      <w:rFonts w:ascii="宋体"/>
      <w:sz w:val="21"/>
    </w:rPr>
  </w:style>
  <w:style w:type="paragraph" w:customStyle="1" w:styleId="a7">
    <w:name w:val="列项●（二级）"/>
    <w:qFormat/>
    <w:pPr>
      <w:numPr>
        <w:numId w:val="11"/>
      </w:numPr>
      <w:tabs>
        <w:tab w:val="left" w:pos="840"/>
      </w:tabs>
      <w:ind w:leftChars="400" w:left="600" w:hangingChars="200" w:hanging="200"/>
      <w:jc w:val="both"/>
    </w:pPr>
    <w:rPr>
      <w:rFonts w:ascii="宋体"/>
      <w:sz w:val="21"/>
    </w:rPr>
  </w:style>
  <w:style w:type="paragraph" w:customStyle="1" w:styleId="afffffb">
    <w:name w:val="目次、标准名称标题"/>
    <w:basedOn w:val="afff3"/>
    <w:next w:val="afffb"/>
    <w:qFormat/>
    <w:pPr>
      <w:tabs>
        <w:tab w:val="clear" w:pos="1410"/>
        <w:tab w:val="left" w:pos="3750"/>
      </w:tabs>
      <w:spacing w:before="640" w:after="560" w:line="460" w:lineRule="exact"/>
      <w:ind w:left="3750" w:hanging="420"/>
    </w:pPr>
    <w:rPr>
      <w:spacing w:val="0"/>
    </w:rPr>
  </w:style>
  <w:style w:type="paragraph" w:customStyle="1" w:styleId="afffffc">
    <w:name w:val="目次、索引正文"/>
    <w:qFormat/>
    <w:pPr>
      <w:spacing w:line="320" w:lineRule="exact"/>
      <w:jc w:val="both"/>
    </w:pPr>
    <w:rPr>
      <w:rFonts w:ascii="宋体"/>
      <w:sz w:val="21"/>
    </w:rPr>
  </w:style>
  <w:style w:type="paragraph" w:customStyle="1" w:styleId="afffffd">
    <w:name w:val="其他标准称谓"/>
    <w:qFormat/>
    <w:pPr>
      <w:spacing w:line="0" w:lineRule="atLeast"/>
      <w:jc w:val="distribute"/>
    </w:pPr>
    <w:rPr>
      <w:rFonts w:ascii="黑体" w:eastAsia="黑体" w:hAnsi="宋体"/>
      <w:sz w:val="52"/>
    </w:rPr>
  </w:style>
  <w:style w:type="paragraph" w:customStyle="1" w:styleId="afffffe">
    <w:name w:val="其他发布部门"/>
    <w:basedOn w:val="affffc"/>
    <w:qFormat/>
    <w:pPr>
      <w:framePr w:wrap="around"/>
      <w:spacing w:line="0" w:lineRule="atLeast"/>
    </w:pPr>
    <w:rPr>
      <w:rFonts w:ascii="黑体" w:eastAsia="黑体"/>
      <w:b w:val="0"/>
    </w:rPr>
  </w:style>
  <w:style w:type="paragraph" w:customStyle="1" w:styleId="affffff">
    <w:name w:val="实施日期"/>
    <w:basedOn w:val="affffd"/>
    <w:qFormat/>
    <w:pPr>
      <w:framePr w:hSpace="0" w:wrap="around" w:xAlign="right"/>
      <w:jc w:val="right"/>
    </w:pPr>
  </w:style>
  <w:style w:type="paragraph" w:customStyle="1" w:styleId="a0">
    <w:name w:val="示例"/>
    <w:next w:val="afffb"/>
    <w:qFormat/>
    <w:pPr>
      <w:numPr>
        <w:numId w:val="12"/>
      </w:numPr>
      <w:tabs>
        <w:tab w:val="clear" w:pos="1120"/>
        <w:tab w:val="left" w:pos="816"/>
      </w:tabs>
      <w:ind w:firstLineChars="233" w:firstLine="419"/>
      <w:jc w:val="both"/>
    </w:pPr>
    <w:rPr>
      <w:rFonts w:ascii="宋体"/>
      <w:sz w:val="18"/>
    </w:rPr>
  </w:style>
  <w:style w:type="paragraph" w:customStyle="1" w:styleId="affffff0">
    <w:name w:val="数字编号列项（二级）"/>
    <w:qFormat/>
    <w:pPr>
      <w:ind w:leftChars="400" w:left="1260" w:hangingChars="200" w:hanging="420"/>
      <w:jc w:val="both"/>
    </w:pPr>
    <w:rPr>
      <w:rFonts w:ascii="宋体"/>
      <w:sz w:val="21"/>
    </w:rPr>
  </w:style>
  <w:style w:type="paragraph" w:customStyle="1" w:styleId="affffff1">
    <w:name w:val="条文脚注"/>
    <w:basedOn w:val="aff7"/>
    <w:qFormat/>
    <w:pPr>
      <w:ind w:leftChars="200" w:left="780" w:hangingChars="200" w:hanging="360"/>
      <w:jc w:val="both"/>
    </w:pPr>
    <w:rPr>
      <w:rFonts w:ascii="宋体"/>
    </w:rPr>
  </w:style>
  <w:style w:type="paragraph" w:customStyle="1" w:styleId="affffff2">
    <w:name w:val="图表脚注"/>
    <w:next w:val="afffb"/>
    <w:qFormat/>
    <w:pPr>
      <w:ind w:leftChars="200" w:left="300" w:hangingChars="100" w:hanging="100"/>
      <w:jc w:val="both"/>
    </w:pPr>
    <w:rPr>
      <w:rFonts w:ascii="宋体"/>
      <w:sz w:val="18"/>
    </w:rPr>
  </w:style>
  <w:style w:type="paragraph" w:customStyle="1" w:styleId="affffff3">
    <w:name w:val="文献分类号"/>
    <w:qFormat/>
    <w:pPr>
      <w:framePr w:hSpace="180" w:vSpace="180" w:wrap="around" w:hAnchor="margin" w:y="1" w:anchorLock="1"/>
      <w:widowControl w:val="0"/>
      <w:textAlignment w:val="center"/>
    </w:pPr>
    <w:rPr>
      <w:rFonts w:eastAsia="黑体"/>
      <w:sz w:val="21"/>
    </w:rPr>
  </w:style>
  <w:style w:type="paragraph" w:customStyle="1" w:styleId="affffff4">
    <w:name w:val="字母编号列项（一级）"/>
    <w:qFormat/>
    <w:pPr>
      <w:ind w:leftChars="200" w:left="840" w:hangingChars="200" w:hanging="420"/>
      <w:jc w:val="both"/>
    </w:pPr>
    <w:rPr>
      <w:rFonts w:ascii="宋体"/>
      <w:sz w:val="21"/>
    </w:rPr>
  </w:style>
  <w:style w:type="paragraph" w:customStyle="1" w:styleId="a4">
    <w:name w:val="列项◆（三级）"/>
    <w:qFormat/>
    <w:pPr>
      <w:numPr>
        <w:numId w:val="13"/>
      </w:numPr>
      <w:ind w:leftChars="600" w:left="800" w:hangingChars="200" w:hanging="200"/>
    </w:pPr>
    <w:rPr>
      <w:rFonts w:ascii="宋体"/>
      <w:sz w:val="21"/>
    </w:rPr>
  </w:style>
  <w:style w:type="paragraph" w:customStyle="1" w:styleId="affffff5">
    <w:name w:val="编号列项（三级）"/>
    <w:qFormat/>
    <w:pPr>
      <w:ind w:leftChars="600" w:left="800" w:hangingChars="200" w:hanging="200"/>
    </w:pPr>
    <w:rPr>
      <w:rFonts w:ascii="宋体"/>
      <w:sz w:val="21"/>
    </w:rPr>
  </w:style>
  <w:style w:type="paragraph" w:customStyle="1" w:styleId="affffff6">
    <w:name w:val="标准文件_段"/>
    <w:qFormat/>
    <w:pPr>
      <w:autoSpaceDE w:val="0"/>
      <w:autoSpaceDN w:val="0"/>
      <w:adjustRightInd w:val="0"/>
      <w:snapToGrid w:val="0"/>
      <w:spacing w:line="276" w:lineRule="auto"/>
      <w:ind w:leftChars="-50" w:left="-105" w:rightChars="-50" w:right="-105" w:firstLineChars="200" w:firstLine="428"/>
      <w:jc w:val="both"/>
    </w:pPr>
    <w:rPr>
      <w:rFonts w:ascii="宋体"/>
      <w:color w:val="000000"/>
      <w:spacing w:val="2"/>
      <w:kern w:val="21"/>
      <w:sz w:val="21"/>
      <w:lang w:val="en-GB"/>
    </w:rPr>
  </w:style>
  <w:style w:type="paragraph" w:customStyle="1" w:styleId="affffff7">
    <w:name w:val="标准文件_正文表标题"/>
    <w:next w:val="affffff6"/>
    <w:qFormat/>
    <w:pPr>
      <w:tabs>
        <w:tab w:val="left" w:pos="0"/>
      </w:tabs>
      <w:jc w:val="center"/>
    </w:pPr>
    <w:rPr>
      <w:rFonts w:ascii="黑体" w:eastAsia="黑体"/>
      <w:sz w:val="21"/>
    </w:rPr>
  </w:style>
  <w:style w:type="paragraph" w:customStyle="1" w:styleId="affffff8">
    <w:name w:val="标准文件_字母编号列项"/>
    <w:qFormat/>
    <w:pPr>
      <w:spacing w:line="300" w:lineRule="exact"/>
      <w:ind w:leftChars="170" w:left="370" w:rightChars="-50" w:right="-50" w:hangingChars="200" w:hanging="200"/>
      <w:jc w:val="both"/>
    </w:pPr>
    <w:rPr>
      <w:rFonts w:ascii="宋体"/>
      <w:sz w:val="21"/>
    </w:rPr>
  </w:style>
  <w:style w:type="paragraph" w:customStyle="1" w:styleId="affffff9">
    <w:name w:val="字母编号列项"/>
    <w:qFormat/>
    <w:pPr>
      <w:ind w:leftChars="200" w:left="840" w:hangingChars="200" w:hanging="420"/>
      <w:jc w:val="both"/>
    </w:pPr>
    <w:rPr>
      <w:rFonts w:ascii="宋体"/>
      <w:sz w:val="21"/>
    </w:rPr>
  </w:style>
  <w:style w:type="paragraph" w:customStyle="1" w:styleId="affffffa">
    <w:name w:val="标准文件_标准书眉_偶数页"/>
    <w:basedOn w:val="af1"/>
    <w:next w:val="af1"/>
    <w:qFormat/>
    <w:pPr>
      <w:widowControl/>
      <w:tabs>
        <w:tab w:val="center" w:pos="4154"/>
        <w:tab w:val="right" w:pos="8306"/>
      </w:tabs>
      <w:spacing w:after="120" w:line="240" w:lineRule="auto"/>
      <w:ind w:firstLineChars="0" w:firstLine="0"/>
      <w:jc w:val="left"/>
    </w:pPr>
    <w:rPr>
      <w:rFonts w:ascii="黑体" w:eastAsia="黑体" w:hAnsi="宋体"/>
      <w:kern w:val="0"/>
      <w:sz w:val="21"/>
      <w:szCs w:val="20"/>
    </w:rPr>
  </w:style>
  <w:style w:type="character" w:customStyle="1" w:styleId="Char">
    <w:name w:val="标准文件_段 Char"/>
    <w:basedOn w:val="af2"/>
    <w:qFormat/>
    <w:rPr>
      <w:rFonts w:ascii="宋体" w:eastAsia="宋体"/>
      <w:spacing w:val="2"/>
      <w:sz w:val="21"/>
      <w:lang w:val="en-US" w:eastAsia="zh-CN" w:bidi="ar-SA"/>
    </w:rPr>
  </w:style>
  <w:style w:type="paragraph" w:customStyle="1" w:styleId="affffffb">
    <w:name w:val="二级无标题条"/>
    <w:basedOn w:val="af1"/>
    <w:qFormat/>
    <w:pPr>
      <w:spacing w:line="310" w:lineRule="exact"/>
      <w:ind w:firstLineChars="0" w:firstLine="0"/>
    </w:pPr>
    <w:rPr>
      <w:sz w:val="21"/>
    </w:rPr>
  </w:style>
  <w:style w:type="paragraph" w:customStyle="1" w:styleId="affffffc">
    <w:name w:val="标准文件_附录标识"/>
    <w:next w:val="afc"/>
    <w:qFormat/>
    <w:pPr>
      <w:shd w:val="clear" w:color="FFFFFF" w:fill="FFFFFF"/>
      <w:tabs>
        <w:tab w:val="left" w:pos="6405"/>
      </w:tabs>
      <w:spacing w:before="640" w:after="160"/>
      <w:jc w:val="center"/>
      <w:outlineLvl w:val="0"/>
    </w:pPr>
    <w:rPr>
      <w:rFonts w:ascii="黑体" w:eastAsia="黑体"/>
      <w:sz w:val="21"/>
    </w:rPr>
  </w:style>
  <w:style w:type="paragraph" w:customStyle="1" w:styleId="affffffd">
    <w:name w:val="标准文件_附录章标题"/>
    <w:next w:val="affffff6"/>
    <w:qFormat/>
    <w:pPr>
      <w:wordWrap w:val="0"/>
      <w:overflowPunct w:val="0"/>
      <w:autoSpaceDE w:val="0"/>
      <w:spacing w:beforeLines="50" w:afterLines="50"/>
      <w:ind w:leftChars="-50" w:left="-50" w:rightChars="-50" w:right="-5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fffffe">
    <w:name w:val="标准文件_附录一级条标题"/>
    <w:basedOn w:val="affffffd"/>
    <w:next w:val="affffff6"/>
    <w:qFormat/>
    <w:pPr>
      <w:tabs>
        <w:tab w:val="left" w:pos="1260"/>
      </w:tabs>
      <w:autoSpaceDN w:val="0"/>
      <w:spacing w:beforeLines="0" w:afterLines="0"/>
      <w:ind w:hanging="420"/>
      <w:outlineLvl w:val="2"/>
    </w:pPr>
    <w:rPr>
      <w:spacing w:val="2"/>
    </w:rPr>
  </w:style>
  <w:style w:type="paragraph" w:customStyle="1" w:styleId="afffffff">
    <w:name w:val="标准文件_附录二级条标题"/>
    <w:basedOn w:val="affffffe"/>
    <w:next w:val="affffff6"/>
    <w:qFormat/>
    <w:pPr>
      <w:tabs>
        <w:tab w:val="clear" w:pos="1260"/>
        <w:tab w:val="left" w:pos="1680"/>
      </w:tabs>
      <w:ind w:left="1680"/>
      <w:outlineLvl w:val="3"/>
    </w:pPr>
  </w:style>
  <w:style w:type="paragraph" w:customStyle="1" w:styleId="afffffff0">
    <w:name w:val="标准文件_附录三级条标题"/>
    <w:basedOn w:val="afffffff"/>
    <w:next w:val="affffff6"/>
    <w:qFormat/>
    <w:pPr>
      <w:tabs>
        <w:tab w:val="clear" w:pos="1680"/>
        <w:tab w:val="left" w:pos="2100"/>
      </w:tabs>
      <w:ind w:left="2100"/>
      <w:outlineLvl w:val="4"/>
    </w:pPr>
  </w:style>
  <w:style w:type="paragraph" w:customStyle="1" w:styleId="afffffff1">
    <w:name w:val="标准文件_附录四级条标题"/>
    <w:basedOn w:val="afffffff0"/>
    <w:next w:val="affffff6"/>
    <w:qFormat/>
    <w:pPr>
      <w:tabs>
        <w:tab w:val="clear" w:pos="2100"/>
        <w:tab w:val="left" w:pos="2520"/>
      </w:tabs>
      <w:ind w:left="2520"/>
      <w:outlineLvl w:val="5"/>
    </w:pPr>
  </w:style>
  <w:style w:type="paragraph" w:customStyle="1" w:styleId="afffffff2">
    <w:name w:val="标准文件_附录五级条标题"/>
    <w:basedOn w:val="afffffff1"/>
    <w:next w:val="affffff6"/>
    <w:qFormat/>
    <w:pPr>
      <w:tabs>
        <w:tab w:val="clear" w:pos="2520"/>
        <w:tab w:val="left" w:pos="2940"/>
      </w:tabs>
      <w:ind w:left="2940"/>
      <w:outlineLvl w:val="6"/>
    </w:pPr>
  </w:style>
  <w:style w:type="paragraph" w:customStyle="1" w:styleId="afffffff3">
    <w:name w:val="列项——"/>
    <w:qFormat/>
    <w:pPr>
      <w:widowControl w:val="0"/>
      <w:tabs>
        <w:tab w:val="left" w:pos="854"/>
      </w:tabs>
      <w:ind w:leftChars="200" w:left="840" w:hangingChars="200" w:hanging="420"/>
      <w:jc w:val="both"/>
    </w:pPr>
    <w:rPr>
      <w:rFonts w:ascii="宋体"/>
      <w:sz w:val="21"/>
    </w:rPr>
  </w:style>
  <w:style w:type="paragraph" w:customStyle="1" w:styleId="afffffff4">
    <w:name w:val="列项·"/>
    <w:qFormat/>
    <w:pPr>
      <w:tabs>
        <w:tab w:val="left" w:pos="840"/>
        <w:tab w:val="left" w:pos="3750"/>
      </w:tabs>
      <w:ind w:leftChars="200" w:left="840" w:hangingChars="200" w:hanging="200"/>
      <w:jc w:val="both"/>
    </w:pPr>
    <w:rPr>
      <w:rFonts w:ascii="宋体"/>
      <w:sz w:val="21"/>
    </w:rPr>
  </w:style>
  <w:style w:type="paragraph" w:customStyle="1" w:styleId="afffffff5">
    <w:name w:val="三级无标题条"/>
    <w:basedOn w:val="af1"/>
    <w:qFormat/>
    <w:pPr>
      <w:spacing w:line="310" w:lineRule="exact"/>
      <w:ind w:firstLineChars="0" w:firstLine="0"/>
    </w:pPr>
    <w:rPr>
      <w:sz w:val="21"/>
    </w:rPr>
  </w:style>
  <w:style w:type="paragraph" w:customStyle="1" w:styleId="af0">
    <w:name w:val="标准文件_示例："/>
    <w:next w:val="affffff6"/>
    <w:qFormat/>
    <w:pPr>
      <w:numPr>
        <w:numId w:val="14"/>
      </w:numPr>
      <w:tabs>
        <w:tab w:val="clear" w:pos="1095"/>
        <w:tab w:val="left" w:pos="861"/>
      </w:tabs>
      <w:spacing w:afterLines="30" w:line="300" w:lineRule="exact"/>
      <w:ind w:leftChars="-50" w:left="-50" w:rightChars="-50" w:right="-50" w:firstLine="425"/>
    </w:pPr>
    <w:rPr>
      <w:sz w:val="18"/>
    </w:rPr>
  </w:style>
  <w:style w:type="paragraph" w:customStyle="1" w:styleId="afffffff6">
    <w:name w:val="四级无标题条"/>
    <w:basedOn w:val="af1"/>
    <w:qFormat/>
    <w:pPr>
      <w:spacing w:line="310" w:lineRule="exact"/>
      <w:ind w:firstLineChars="0" w:firstLine="0"/>
    </w:pPr>
    <w:rPr>
      <w:sz w:val="21"/>
    </w:rPr>
  </w:style>
  <w:style w:type="paragraph" w:customStyle="1" w:styleId="afffffff7">
    <w:name w:val="五级无标题条"/>
    <w:basedOn w:val="af1"/>
    <w:qFormat/>
    <w:pPr>
      <w:spacing w:line="310" w:lineRule="exact"/>
      <w:ind w:firstLineChars="0" w:firstLine="0"/>
    </w:pPr>
    <w:rPr>
      <w:sz w:val="21"/>
    </w:rPr>
  </w:style>
  <w:style w:type="paragraph" w:customStyle="1" w:styleId="afffffff8">
    <w:name w:val="一级无标题条"/>
    <w:basedOn w:val="af1"/>
    <w:qFormat/>
    <w:pPr>
      <w:spacing w:line="310" w:lineRule="exact"/>
      <w:ind w:firstLineChars="0" w:firstLine="0"/>
    </w:pPr>
    <w:rPr>
      <w:sz w:val="21"/>
    </w:rPr>
  </w:style>
  <w:style w:type="paragraph" w:customStyle="1" w:styleId="afffffff9">
    <w:name w:val="标准文件_正文图标题"/>
    <w:next w:val="affffff6"/>
    <w:qFormat/>
    <w:pPr>
      <w:jc w:val="center"/>
    </w:pPr>
    <w:rPr>
      <w:rFonts w:ascii="黑体" w:eastAsia="黑体"/>
      <w:sz w:val="21"/>
    </w:rPr>
  </w:style>
  <w:style w:type="paragraph" w:customStyle="1" w:styleId="afffffffa">
    <w:name w:val="标准文件_注："/>
    <w:next w:val="affffff6"/>
    <w:qFormat/>
    <w:pPr>
      <w:widowControl w:val="0"/>
      <w:autoSpaceDE w:val="0"/>
      <w:autoSpaceDN w:val="0"/>
      <w:spacing w:afterLines="30" w:line="300" w:lineRule="exact"/>
      <w:ind w:leftChars="150" w:left="513" w:rightChars="-50" w:right="-50" w:hanging="363"/>
      <w:jc w:val="both"/>
    </w:pPr>
    <w:rPr>
      <w:rFonts w:ascii="宋体"/>
      <w:sz w:val="18"/>
    </w:rPr>
  </w:style>
  <w:style w:type="paragraph" w:customStyle="1" w:styleId="afffffffb">
    <w:name w:val="标准文件_注×："/>
    <w:next w:val="affffff6"/>
    <w:qFormat/>
    <w:pPr>
      <w:widowControl w:val="0"/>
      <w:tabs>
        <w:tab w:val="left" w:pos="525"/>
      </w:tabs>
      <w:autoSpaceDE w:val="0"/>
      <w:autoSpaceDN w:val="0"/>
      <w:spacing w:afterLines="30" w:line="300" w:lineRule="exact"/>
      <w:ind w:leftChars="150" w:left="649" w:rightChars="-50" w:right="-50" w:hanging="499"/>
      <w:jc w:val="both"/>
    </w:pPr>
    <w:rPr>
      <w:rFonts w:ascii="宋体"/>
      <w:sz w:val="18"/>
    </w:rPr>
  </w:style>
  <w:style w:type="paragraph" w:customStyle="1" w:styleId="a1">
    <w:name w:val="标准文件_破折号列项"/>
    <w:qFormat/>
    <w:pPr>
      <w:numPr>
        <w:numId w:val="15"/>
      </w:numPr>
      <w:adjustRightInd w:val="0"/>
      <w:snapToGrid w:val="0"/>
      <w:spacing w:line="300" w:lineRule="exact"/>
      <w:ind w:leftChars="150" w:left="350" w:rightChars="-50" w:right="-50" w:hangingChars="200" w:hanging="200"/>
    </w:pPr>
    <w:rPr>
      <w:sz w:val="21"/>
    </w:rPr>
  </w:style>
  <w:style w:type="paragraph" w:customStyle="1" w:styleId="afffffffc">
    <w:name w:val="标准文件_破折号列项（二级）"/>
    <w:basedOn w:val="a1"/>
    <w:qFormat/>
    <w:pPr>
      <w:numPr>
        <w:numId w:val="0"/>
      </w:numPr>
    </w:pPr>
  </w:style>
  <w:style w:type="paragraph" w:customStyle="1" w:styleId="a">
    <w:name w:val="标准文件_参考文献条目"/>
    <w:qFormat/>
    <w:pPr>
      <w:numPr>
        <w:numId w:val="16"/>
      </w:numPr>
    </w:pPr>
    <w:rPr>
      <w:rFonts w:ascii="宋体"/>
    </w:rPr>
  </w:style>
  <w:style w:type="paragraph" w:customStyle="1" w:styleId="afffffffd">
    <w:name w:val="标准文件_附录表标题"/>
    <w:next w:val="affffff6"/>
    <w:qFormat/>
    <w:pPr>
      <w:jc w:val="center"/>
      <w:textAlignment w:val="baseline"/>
    </w:pPr>
    <w:rPr>
      <w:rFonts w:ascii="黑体" w:eastAsia="黑体"/>
      <w:kern w:val="21"/>
      <w:sz w:val="21"/>
    </w:rPr>
  </w:style>
  <w:style w:type="paragraph" w:customStyle="1" w:styleId="afffffffe">
    <w:name w:val="实施时间"/>
    <w:basedOn w:val="af1"/>
    <w:qFormat/>
    <w:pPr>
      <w:adjustRightInd w:val="0"/>
      <w:spacing w:line="360" w:lineRule="atLeast"/>
      <w:ind w:left="-108" w:firstLineChars="0" w:firstLine="0"/>
      <w:jc w:val="right"/>
      <w:textAlignment w:val="baseline"/>
    </w:pPr>
    <w:rPr>
      <w:rFonts w:ascii="黑体" w:eastAsia="黑体"/>
      <w:spacing w:val="-4"/>
      <w:kern w:val="0"/>
      <w:sz w:val="28"/>
      <w:szCs w:val="20"/>
    </w:rPr>
  </w:style>
  <w:style w:type="character" w:customStyle="1" w:styleId="TimesNewRomanChar">
    <w:name w:val="样式 标准条文 + Times New Roman Char"/>
    <w:basedOn w:val="af2"/>
    <w:qFormat/>
    <w:rPr>
      <w:rFonts w:ascii="宋体" w:eastAsia="宋体"/>
      <w:spacing w:val="-4"/>
      <w:kern w:val="21"/>
      <w:sz w:val="21"/>
      <w:lang w:val="en-US" w:eastAsia="zh-CN" w:bidi="ar-SA"/>
    </w:rPr>
  </w:style>
  <w:style w:type="paragraph" w:customStyle="1" w:styleId="321113">
    <w:name w:val="样式 标题 3论文标题 2第二层条第三层1.1.1 标题 3 + 两端对齐"/>
    <w:basedOn w:val="30"/>
    <w:qFormat/>
    <w:pPr>
      <w:keepNext w:val="0"/>
      <w:keepLines w:val="0"/>
      <w:numPr>
        <w:numId w:val="0"/>
      </w:numPr>
      <w:tabs>
        <w:tab w:val="clear" w:pos="709"/>
        <w:tab w:val="left" w:pos="1110"/>
      </w:tabs>
      <w:autoSpaceDE w:val="0"/>
      <w:autoSpaceDN w:val="0"/>
      <w:spacing w:line="240" w:lineRule="auto"/>
      <w:ind w:left="1110" w:hanging="720"/>
      <w:textAlignment w:val="bottom"/>
    </w:pPr>
    <w:rPr>
      <w:rFonts w:cs="宋体"/>
      <w:bCs/>
      <w:color w:val="auto"/>
      <w:sz w:val="21"/>
      <w:szCs w:val="21"/>
    </w:rPr>
  </w:style>
  <w:style w:type="paragraph" w:customStyle="1" w:styleId="affffffff">
    <w:name w:val="标准正文"/>
    <w:basedOn w:val="af1"/>
    <w:uiPriority w:val="99"/>
    <w:qFormat/>
    <w:pPr>
      <w:adjustRightInd w:val="0"/>
      <w:spacing w:line="360" w:lineRule="atLeast"/>
      <w:ind w:firstLineChars="0" w:firstLine="425"/>
      <w:jc w:val="left"/>
      <w:textAlignment w:val="baseline"/>
    </w:pPr>
    <w:rPr>
      <w:spacing w:val="-4"/>
      <w:kern w:val="21"/>
      <w:szCs w:val="20"/>
    </w:rPr>
  </w:style>
  <w:style w:type="character" w:customStyle="1" w:styleId="style81">
    <w:name w:val="style81"/>
    <w:basedOn w:val="af2"/>
    <w:qFormat/>
    <w:rPr>
      <w:sz w:val="18"/>
      <w:szCs w:val="18"/>
    </w:rPr>
  </w:style>
  <w:style w:type="paragraph" w:customStyle="1" w:styleId="CharCharCharChar">
    <w:name w:val="Char Char Char Char"/>
    <w:basedOn w:val="af1"/>
    <w:qFormat/>
    <w:pPr>
      <w:spacing w:line="240" w:lineRule="auto"/>
      <w:ind w:firstLineChars="0" w:firstLine="0"/>
    </w:pPr>
    <w:rPr>
      <w:rFonts w:ascii="Tahoma" w:hAnsi="Tahoma" w:cs="仿宋_GB2312"/>
      <w:szCs w:val="20"/>
    </w:rPr>
  </w:style>
  <w:style w:type="character" w:customStyle="1" w:styleId="40">
    <w:name w:val="标题 4 字符"/>
    <w:basedOn w:val="af2"/>
    <w:link w:val="4"/>
    <w:qFormat/>
    <w:rPr>
      <w:rFonts w:ascii="黑体" w:eastAsia="黑体"/>
      <w:color w:val="000000"/>
      <w:spacing w:val="-4"/>
      <w:sz w:val="24"/>
      <w:szCs w:val="24"/>
    </w:rPr>
  </w:style>
  <w:style w:type="character" w:customStyle="1" w:styleId="31">
    <w:name w:val="标题 3 字符"/>
    <w:basedOn w:val="af2"/>
    <w:link w:val="30"/>
    <w:qFormat/>
    <w:rPr>
      <w:rFonts w:ascii="黑体" w:eastAsia="黑体"/>
      <w:color w:val="000000"/>
      <w:spacing w:val="-4"/>
      <w:sz w:val="24"/>
      <w:szCs w:val="24"/>
    </w:rPr>
  </w:style>
  <w:style w:type="character" w:customStyle="1" w:styleId="affffffff0">
    <w:name w:val="图题"/>
    <w:basedOn w:val="af2"/>
    <w:qFormat/>
    <w:rPr>
      <w:rFonts w:eastAsia="黑体"/>
      <w:sz w:val="21"/>
    </w:rPr>
  </w:style>
  <w:style w:type="paragraph" w:customStyle="1" w:styleId="affffffff1">
    <w:name w:val="标准条文注"/>
    <w:basedOn w:val="af1"/>
    <w:qFormat/>
    <w:pPr>
      <w:topLinePunct/>
      <w:adjustRightInd w:val="0"/>
      <w:spacing w:line="360" w:lineRule="atLeast"/>
      <w:ind w:left="812" w:firstLineChars="0" w:hanging="348"/>
      <w:textAlignment w:val="baseline"/>
    </w:pPr>
    <w:rPr>
      <w:rFonts w:ascii="宋体"/>
      <w:spacing w:val="-4"/>
      <w:kern w:val="21"/>
      <w:sz w:val="18"/>
      <w:szCs w:val="20"/>
    </w:rPr>
  </w:style>
  <w:style w:type="paragraph" w:customStyle="1" w:styleId="affffffff2">
    <w:name w:val="标准文件_标准正文"/>
    <w:basedOn w:val="af1"/>
    <w:next w:val="affffff6"/>
    <w:qFormat/>
    <w:pPr>
      <w:adjustRightInd w:val="0"/>
      <w:snapToGrid w:val="0"/>
      <w:spacing w:line="310" w:lineRule="exact"/>
      <w:ind w:leftChars="-50" w:left="-50" w:rightChars="-50" w:right="-50"/>
    </w:pPr>
    <w:rPr>
      <w:spacing w:val="2"/>
      <w:kern w:val="0"/>
      <w:sz w:val="21"/>
      <w:szCs w:val="20"/>
    </w:rPr>
  </w:style>
  <w:style w:type="paragraph" w:customStyle="1" w:styleId="c0">
    <w:name w:val="c前言标准编号"/>
    <w:basedOn w:val="af1"/>
    <w:qFormat/>
    <w:pPr>
      <w:adjustRightInd w:val="0"/>
      <w:spacing w:line="360" w:lineRule="atLeast"/>
      <w:ind w:firstLineChars="0" w:firstLine="0"/>
    </w:pPr>
    <w:rPr>
      <w:rFonts w:eastAsia="黑体"/>
      <w:sz w:val="21"/>
      <w:szCs w:val="20"/>
    </w:rPr>
  </w:style>
  <w:style w:type="paragraph" w:customStyle="1" w:styleId="affffffff3">
    <w:name w:val="标准文件_正文公式"/>
    <w:basedOn w:val="af1"/>
    <w:next w:val="affffffff2"/>
    <w:qFormat/>
    <w:pPr>
      <w:tabs>
        <w:tab w:val="right" w:leader="middleDot" w:pos="0"/>
      </w:tabs>
      <w:adjustRightInd w:val="0"/>
      <w:spacing w:line="276" w:lineRule="auto"/>
      <w:ind w:firstLineChars="0" w:firstLine="0"/>
      <w:jc w:val="right"/>
    </w:pPr>
    <w:rPr>
      <w:rFonts w:ascii="宋体"/>
      <w:sz w:val="21"/>
      <w:szCs w:val="20"/>
    </w:rPr>
  </w:style>
  <w:style w:type="paragraph" w:customStyle="1" w:styleId="3211130">
    <w:name w:val="样式 标题 3论文标题 2第二层条第三层1.1.1 标题 3 + (西文) 宋体 非加粗 黑色"/>
    <w:basedOn w:val="30"/>
    <w:qFormat/>
    <w:pPr>
      <w:keepNext w:val="0"/>
      <w:keepLines w:val="0"/>
      <w:numPr>
        <w:numId w:val="0"/>
      </w:numPr>
      <w:tabs>
        <w:tab w:val="clear" w:pos="709"/>
        <w:tab w:val="left" w:pos="851"/>
      </w:tabs>
      <w:autoSpaceDE w:val="0"/>
      <w:autoSpaceDN w:val="0"/>
      <w:spacing w:line="240" w:lineRule="auto"/>
      <w:ind w:left="720" w:hanging="720"/>
      <w:jc w:val="left"/>
      <w:textAlignment w:val="bottom"/>
    </w:pPr>
    <w:rPr>
      <w:rFonts w:ascii="宋体" w:eastAsia="宋体" w:hAnsi="宋体"/>
      <w:sz w:val="21"/>
      <w:szCs w:val="21"/>
    </w:rPr>
  </w:style>
  <w:style w:type="paragraph" w:customStyle="1" w:styleId="CharChar0">
    <w:name w:val="Char Char"/>
    <w:basedOn w:val="af9"/>
    <w:qFormat/>
    <w:pPr>
      <w:spacing w:line="240" w:lineRule="auto"/>
      <w:ind w:firstLineChars="0" w:firstLine="0"/>
      <w:jc w:val="left"/>
    </w:pPr>
    <w:rPr>
      <w:rFonts w:ascii="Tahoma" w:hAnsi="Tahoma"/>
    </w:rPr>
  </w:style>
  <w:style w:type="paragraph" w:customStyle="1" w:styleId="affffffff4">
    <w:name w:val="编号密级"/>
    <w:basedOn w:val="af1"/>
    <w:qFormat/>
    <w:pPr>
      <w:widowControl/>
      <w:adjustRightInd w:val="0"/>
      <w:snapToGrid w:val="0"/>
      <w:spacing w:before="200" w:after="240" w:line="480" w:lineRule="auto"/>
      <w:ind w:firstLineChars="0" w:firstLine="0"/>
      <w:jc w:val="center"/>
      <w:textAlignment w:val="baseline"/>
    </w:pPr>
    <w:rPr>
      <w:rFonts w:ascii="黑体" w:eastAsia="黑体"/>
      <w:spacing w:val="6"/>
      <w:kern w:val="0"/>
      <w:sz w:val="28"/>
      <w:szCs w:val="20"/>
    </w:rPr>
  </w:style>
  <w:style w:type="paragraph" w:customStyle="1" w:styleId="affffffff5">
    <w:name w:val="文头字"/>
    <w:basedOn w:val="af1"/>
    <w:qFormat/>
    <w:pPr>
      <w:widowControl/>
      <w:adjustRightInd w:val="0"/>
      <w:snapToGrid w:val="0"/>
      <w:spacing w:before="200"/>
      <w:ind w:firstLineChars="0" w:firstLine="0"/>
      <w:jc w:val="center"/>
      <w:textAlignment w:val="baseline"/>
    </w:pPr>
    <w:rPr>
      <w:rFonts w:ascii="宋体"/>
      <w:b/>
      <w:snapToGrid w:val="0"/>
      <w:color w:val="FF0000"/>
      <w:spacing w:val="100"/>
      <w:kern w:val="0"/>
      <w:sz w:val="48"/>
      <w:szCs w:val="20"/>
    </w:rPr>
  </w:style>
  <w:style w:type="paragraph" w:customStyle="1" w:styleId="affffffff6">
    <w:name w:val="文件标识号"/>
    <w:basedOn w:val="af1"/>
    <w:qFormat/>
    <w:pPr>
      <w:widowControl/>
      <w:adjustRightInd w:val="0"/>
      <w:snapToGrid w:val="0"/>
      <w:spacing w:before="120" w:after="120" w:line="1440" w:lineRule="auto"/>
      <w:ind w:firstLineChars="0" w:firstLine="0"/>
      <w:jc w:val="center"/>
      <w:textAlignment w:val="baseline"/>
    </w:pPr>
    <w:rPr>
      <w:rFonts w:eastAsia="黑体"/>
      <w:spacing w:val="10"/>
      <w:kern w:val="0"/>
      <w:sz w:val="32"/>
      <w:szCs w:val="20"/>
    </w:rPr>
  </w:style>
  <w:style w:type="paragraph" w:customStyle="1" w:styleId="affffffff7">
    <w:name w:val="文件分类"/>
    <w:basedOn w:val="af1"/>
    <w:qFormat/>
    <w:pPr>
      <w:adjustRightInd w:val="0"/>
      <w:snapToGrid w:val="0"/>
      <w:spacing w:before="600" w:after="480" w:line="2400" w:lineRule="auto"/>
      <w:ind w:firstLineChars="0" w:firstLine="0"/>
      <w:jc w:val="center"/>
      <w:textAlignment w:val="baseline"/>
    </w:pPr>
    <w:rPr>
      <w:spacing w:val="10"/>
      <w:kern w:val="0"/>
      <w:sz w:val="30"/>
      <w:szCs w:val="20"/>
    </w:rPr>
  </w:style>
  <w:style w:type="paragraph" w:customStyle="1" w:styleId="affffffff8">
    <w:name w:val="单位名称"/>
    <w:basedOn w:val="af1"/>
    <w:qFormat/>
    <w:pPr>
      <w:widowControl/>
      <w:adjustRightInd w:val="0"/>
      <w:snapToGrid w:val="0"/>
      <w:spacing w:before="240" w:after="40" w:line="240" w:lineRule="auto"/>
      <w:ind w:firstLineChars="0" w:firstLine="0"/>
      <w:jc w:val="center"/>
      <w:textAlignment w:val="baseline"/>
    </w:pPr>
    <w:rPr>
      <w:rFonts w:ascii="宋体"/>
      <w:snapToGrid w:val="0"/>
      <w:spacing w:val="10"/>
      <w:kern w:val="0"/>
      <w:sz w:val="32"/>
      <w:szCs w:val="20"/>
    </w:rPr>
  </w:style>
  <w:style w:type="paragraph" w:customStyle="1" w:styleId="affffffff9">
    <w:name w:val="文件名称"/>
    <w:basedOn w:val="af1"/>
    <w:qFormat/>
    <w:pPr>
      <w:widowControl/>
      <w:adjustRightInd w:val="0"/>
      <w:snapToGrid w:val="0"/>
      <w:ind w:firstLineChars="0" w:firstLine="0"/>
      <w:jc w:val="center"/>
      <w:textAlignment w:val="baseline"/>
    </w:pPr>
    <w:rPr>
      <w:rFonts w:eastAsia="黑体"/>
      <w:spacing w:val="20"/>
      <w:kern w:val="0"/>
      <w:sz w:val="44"/>
      <w:szCs w:val="20"/>
    </w:rPr>
  </w:style>
  <w:style w:type="paragraph" w:customStyle="1" w:styleId="affffffffa">
    <w:name w:val="签署页"/>
    <w:basedOn w:val="af1"/>
    <w:qFormat/>
    <w:pPr>
      <w:widowControl/>
      <w:adjustRightInd w:val="0"/>
      <w:snapToGrid w:val="0"/>
      <w:spacing w:line="480" w:lineRule="auto"/>
      <w:ind w:left="2438" w:firstLineChars="0" w:hanging="1701"/>
      <w:textAlignment w:val="baseline"/>
    </w:pPr>
    <w:rPr>
      <w:rFonts w:ascii="黑体" w:eastAsia="黑体"/>
      <w:spacing w:val="6"/>
      <w:kern w:val="0"/>
      <w:sz w:val="32"/>
      <w:szCs w:val="20"/>
    </w:rPr>
  </w:style>
  <w:style w:type="paragraph" w:customStyle="1" w:styleId="Char2">
    <w:name w:val="Char2"/>
    <w:basedOn w:val="af1"/>
    <w:qFormat/>
    <w:pPr>
      <w:spacing w:line="240" w:lineRule="auto"/>
      <w:ind w:firstLineChars="0" w:firstLine="0"/>
    </w:pPr>
    <w:rPr>
      <w:sz w:val="21"/>
    </w:rPr>
  </w:style>
  <w:style w:type="paragraph" w:customStyle="1" w:styleId="25">
    <w:name w:val="样式2"/>
    <w:basedOn w:val="a7"/>
    <w:link w:val="2Char"/>
    <w:qFormat/>
  </w:style>
  <w:style w:type="paragraph" w:customStyle="1" w:styleId="3">
    <w:name w:val="样式3"/>
    <w:qFormat/>
    <w:pPr>
      <w:numPr>
        <w:numId w:val="17"/>
      </w:numPr>
    </w:pPr>
    <w:rPr>
      <w:rFonts w:ascii="黑体" w:eastAsia="黑体" w:hAnsi="Arial"/>
      <w:bCs/>
      <w:kern w:val="2"/>
      <w:sz w:val="24"/>
      <w:szCs w:val="24"/>
    </w:rPr>
  </w:style>
  <w:style w:type="character" w:customStyle="1" w:styleId="af6">
    <w:name w:val="正文缩进 字符"/>
    <w:basedOn w:val="af2"/>
    <w:link w:val="af5"/>
    <w:qFormat/>
    <w:rPr>
      <w:rFonts w:eastAsia="宋体"/>
      <w:kern w:val="2"/>
      <w:sz w:val="21"/>
      <w:lang w:val="en-US" w:eastAsia="zh-CN" w:bidi="ar-SA"/>
    </w:rPr>
  </w:style>
  <w:style w:type="character" w:customStyle="1" w:styleId="af8">
    <w:name w:val="题注 字符"/>
    <w:basedOn w:val="af2"/>
    <w:link w:val="af7"/>
    <w:qFormat/>
    <w:rPr>
      <w:rFonts w:eastAsia="宋体"/>
      <w:spacing w:val="-4"/>
      <w:sz w:val="21"/>
      <w:lang w:val="en-US" w:eastAsia="zh-CN" w:bidi="ar-SA"/>
    </w:rPr>
  </w:style>
  <w:style w:type="character" w:customStyle="1" w:styleId="aff4">
    <w:name w:val="页眉 字符"/>
    <w:link w:val="aff3"/>
    <w:uiPriority w:val="99"/>
    <w:qFormat/>
    <w:rPr>
      <w:kern w:val="2"/>
      <w:sz w:val="18"/>
      <w:szCs w:val="18"/>
    </w:rPr>
  </w:style>
  <w:style w:type="paragraph" w:styleId="affffffffb">
    <w:name w:val="List Paragraph"/>
    <w:basedOn w:val="af1"/>
    <w:uiPriority w:val="34"/>
    <w:qFormat/>
    <w:pPr>
      <w:ind w:firstLine="420"/>
    </w:pPr>
  </w:style>
  <w:style w:type="paragraph" w:customStyle="1" w:styleId="affffffffc">
    <w:name w:val="正文全文"/>
    <w:basedOn w:val="af1"/>
    <w:qFormat/>
    <w:pPr>
      <w:spacing w:line="240" w:lineRule="auto"/>
      <w:jc w:val="left"/>
    </w:pPr>
    <w:rPr>
      <w:rFonts w:ascii="宋体" w:hAnsi="宋体" w:cs="宋体"/>
      <w:sz w:val="28"/>
      <w:szCs w:val="28"/>
    </w:rPr>
  </w:style>
  <w:style w:type="paragraph" w:customStyle="1" w:styleId="13">
    <w:name w:val="正文文字1"/>
    <w:basedOn w:val="af1"/>
    <w:qFormat/>
    <w:pPr>
      <w:adjustRightInd w:val="0"/>
      <w:snapToGrid w:val="0"/>
    </w:pPr>
  </w:style>
  <w:style w:type="paragraph" w:customStyle="1" w:styleId="affffffffd">
    <w:name w:val="（规范性附录）"/>
    <w:next w:val="af1"/>
    <w:qFormat/>
    <w:pPr>
      <w:tabs>
        <w:tab w:val="left" w:pos="920"/>
      </w:tabs>
      <w:spacing w:line="360" w:lineRule="auto"/>
      <w:ind w:left="920" w:hanging="360"/>
      <w:jc w:val="center"/>
      <w:outlineLvl w:val="0"/>
    </w:pPr>
    <w:rPr>
      <w:rFonts w:eastAsia="黑体"/>
      <w:sz w:val="24"/>
    </w:rPr>
  </w:style>
  <w:style w:type="paragraph" w:customStyle="1" w:styleId="110">
    <w:name w:val="条1.1"/>
    <w:basedOn w:val="20"/>
    <w:next w:val="af1"/>
    <w:link w:val="11CharChar"/>
    <w:qFormat/>
    <w:pPr>
      <w:numPr>
        <w:ilvl w:val="0"/>
        <w:numId w:val="0"/>
      </w:numPr>
      <w:spacing w:beforeLines="50" w:afterLines="50" w:line="300" w:lineRule="auto"/>
      <w:textAlignment w:val="baseline"/>
    </w:pPr>
    <w:rPr>
      <w:rFonts w:ascii="Times New Roman" w:hAnsi="Times New Roman"/>
      <w:bCs/>
      <w:snapToGrid w:val="0"/>
      <w:spacing w:val="0"/>
      <w:kern w:val="44"/>
      <w:sz w:val="28"/>
      <w:szCs w:val="28"/>
    </w:rPr>
  </w:style>
  <w:style w:type="paragraph" w:customStyle="1" w:styleId="111">
    <w:name w:val="条1.1.1"/>
    <w:basedOn w:val="30"/>
    <w:next w:val="af1"/>
    <w:qFormat/>
    <w:pPr>
      <w:keepNext w:val="0"/>
      <w:keepLines w:val="0"/>
      <w:numPr>
        <w:ilvl w:val="0"/>
        <w:numId w:val="0"/>
      </w:numPr>
      <w:spacing w:line="300" w:lineRule="auto"/>
      <w:textAlignment w:val="baseline"/>
    </w:pPr>
    <w:rPr>
      <w:bCs/>
      <w:color w:val="auto"/>
      <w:spacing w:val="0"/>
      <w:sz w:val="28"/>
      <w:szCs w:val="28"/>
    </w:rPr>
  </w:style>
  <w:style w:type="paragraph" w:customStyle="1" w:styleId="1111">
    <w:name w:val="条1.1.1.1"/>
    <w:basedOn w:val="4"/>
    <w:next w:val="af1"/>
    <w:qFormat/>
    <w:pPr>
      <w:keepNext w:val="0"/>
      <w:keepLines w:val="0"/>
      <w:numPr>
        <w:ilvl w:val="0"/>
        <w:numId w:val="0"/>
      </w:numPr>
      <w:spacing w:line="300" w:lineRule="auto"/>
      <w:textAlignment w:val="baseline"/>
    </w:pPr>
    <w:rPr>
      <w:bCs/>
      <w:color w:val="auto"/>
      <w:spacing w:val="0"/>
      <w:sz w:val="28"/>
      <w:szCs w:val="28"/>
    </w:rPr>
  </w:style>
  <w:style w:type="paragraph" w:customStyle="1" w:styleId="14">
    <w:name w:val="列1)"/>
    <w:basedOn w:val="6"/>
    <w:next w:val="af1"/>
    <w:link w:val="1Char"/>
    <w:qFormat/>
    <w:pPr>
      <w:keepNext w:val="0"/>
      <w:keepLines w:val="0"/>
      <w:numPr>
        <w:ilvl w:val="0"/>
        <w:numId w:val="0"/>
      </w:numPr>
      <w:adjustRightInd w:val="0"/>
      <w:snapToGrid w:val="0"/>
      <w:spacing w:before="0" w:after="0" w:line="300" w:lineRule="auto"/>
      <w:ind w:firstLine="567"/>
      <w:textAlignment w:val="baseline"/>
    </w:pPr>
    <w:rPr>
      <w:rFonts w:ascii="Times New Roman" w:eastAsia="宋体" w:hAnsi="Times New Roman"/>
      <w:b w:val="0"/>
      <w:sz w:val="28"/>
      <w:szCs w:val="28"/>
    </w:rPr>
  </w:style>
  <w:style w:type="paragraph" w:customStyle="1" w:styleId="affffffffe">
    <w:name w:val="列a)"/>
    <w:basedOn w:val="6"/>
    <w:next w:val="af1"/>
    <w:link w:val="aChar"/>
    <w:qFormat/>
    <w:pPr>
      <w:keepNext w:val="0"/>
      <w:keepLines w:val="0"/>
      <w:numPr>
        <w:ilvl w:val="0"/>
        <w:numId w:val="0"/>
      </w:numPr>
      <w:adjustRightInd w:val="0"/>
      <w:snapToGrid w:val="0"/>
      <w:spacing w:before="0" w:after="0" w:line="300" w:lineRule="auto"/>
      <w:ind w:left="567" w:firstLine="624"/>
      <w:textAlignment w:val="baseline"/>
    </w:pPr>
    <w:rPr>
      <w:rFonts w:ascii="Times New Roman" w:eastAsia="宋体" w:hAnsi="Times New Roman"/>
      <w:b w:val="0"/>
      <w:kern w:val="0"/>
      <w:sz w:val="28"/>
      <w:szCs w:val="28"/>
    </w:rPr>
  </w:style>
  <w:style w:type="paragraph" w:customStyle="1" w:styleId="11111">
    <w:name w:val="条1.1.1.1.1"/>
    <w:basedOn w:val="5"/>
    <w:next w:val="af1"/>
    <w:qFormat/>
    <w:pPr>
      <w:numPr>
        <w:ilvl w:val="0"/>
        <w:numId w:val="0"/>
      </w:numPr>
      <w:adjustRightInd w:val="0"/>
      <w:snapToGrid w:val="0"/>
      <w:spacing w:line="300" w:lineRule="auto"/>
      <w:textAlignment w:val="baseline"/>
    </w:pPr>
    <w:rPr>
      <w:rFonts w:ascii="Times New Roman" w:eastAsia="黑体" w:hAnsi="Times New Roman"/>
      <w:kern w:val="0"/>
      <w:sz w:val="28"/>
    </w:rPr>
  </w:style>
  <w:style w:type="character" w:customStyle="1" w:styleId="1Char">
    <w:name w:val="列1) Char"/>
    <w:link w:val="14"/>
    <w:qFormat/>
    <w:rPr>
      <w:bCs/>
      <w:kern w:val="2"/>
      <w:sz w:val="28"/>
      <w:szCs w:val="28"/>
    </w:rPr>
  </w:style>
  <w:style w:type="character" w:customStyle="1" w:styleId="CharChar1">
    <w:name w:val="正文段落 Char Char"/>
    <w:link w:val="afffffffff"/>
    <w:qFormat/>
    <w:rPr>
      <w:snapToGrid w:val="0"/>
      <w:kern w:val="28"/>
      <w:sz w:val="28"/>
      <w:szCs w:val="28"/>
    </w:rPr>
  </w:style>
  <w:style w:type="paragraph" w:customStyle="1" w:styleId="afffffffff">
    <w:name w:val="正文段落"/>
    <w:basedOn w:val="af1"/>
    <w:link w:val="CharChar1"/>
    <w:qFormat/>
    <w:pPr>
      <w:adjustRightInd w:val="0"/>
      <w:snapToGrid w:val="0"/>
      <w:spacing w:line="300" w:lineRule="auto"/>
      <w:ind w:firstLine="560"/>
      <w:textAlignment w:val="baseline"/>
    </w:pPr>
    <w:rPr>
      <w:snapToGrid w:val="0"/>
      <w:kern w:val="28"/>
      <w:sz w:val="28"/>
      <w:szCs w:val="28"/>
    </w:rPr>
  </w:style>
  <w:style w:type="paragraph" w:customStyle="1" w:styleId="a6">
    <w:name w:val="项·"/>
    <w:basedOn w:val="af1"/>
    <w:qFormat/>
    <w:pPr>
      <w:numPr>
        <w:numId w:val="18"/>
      </w:numPr>
      <w:snapToGrid w:val="0"/>
      <w:spacing w:line="300" w:lineRule="auto"/>
      <w:ind w:firstLineChars="0" w:firstLine="0"/>
      <w:textAlignment w:val="baseline"/>
    </w:pPr>
    <w:rPr>
      <w:kern w:val="0"/>
      <w:sz w:val="28"/>
      <w:szCs w:val="28"/>
    </w:rPr>
  </w:style>
  <w:style w:type="character" w:customStyle="1" w:styleId="11CharChar">
    <w:name w:val="条1.1 Char Char"/>
    <w:link w:val="110"/>
    <w:qFormat/>
    <w:rPr>
      <w:rFonts w:eastAsia="黑体"/>
      <w:bCs/>
      <w:snapToGrid w:val="0"/>
      <w:kern w:val="44"/>
      <w:sz w:val="28"/>
      <w:szCs w:val="28"/>
    </w:rPr>
  </w:style>
  <w:style w:type="character" w:customStyle="1" w:styleId="CharChar">
    <w:name w:val="章标题 Char Char"/>
    <w:link w:val="afff4"/>
    <w:qFormat/>
    <w:rPr>
      <w:rFonts w:ascii="黑体" w:eastAsia="黑体"/>
      <w:sz w:val="21"/>
      <w:lang w:bidi="ar-SA"/>
    </w:rPr>
  </w:style>
  <w:style w:type="paragraph" w:customStyle="1" w:styleId="a2">
    <w:name w:val="表号格式"/>
    <w:basedOn w:val="af1"/>
    <w:next w:val="af1"/>
    <w:link w:val="Char0"/>
    <w:qFormat/>
    <w:pPr>
      <w:numPr>
        <w:numId w:val="19"/>
      </w:numPr>
      <w:adjustRightInd w:val="0"/>
      <w:snapToGrid w:val="0"/>
      <w:spacing w:beforeLines="50" w:line="300" w:lineRule="auto"/>
      <w:ind w:firstLineChars="0"/>
      <w:jc w:val="center"/>
      <w:textAlignment w:val="baseline"/>
      <w:outlineLvl w:val="7"/>
    </w:pPr>
    <w:rPr>
      <w:rFonts w:eastAsia="黑体"/>
      <w:kern w:val="28"/>
      <w:sz w:val="28"/>
      <w:szCs w:val="28"/>
    </w:rPr>
  </w:style>
  <w:style w:type="paragraph" w:customStyle="1" w:styleId="afffffffff0">
    <w:name w:val="表格格式"/>
    <w:basedOn w:val="afffffffff"/>
    <w:qFormat/>
    <w:pPr>
      <w:spacing w:line="240" w:lineRule="auto"/>
      <w:ind w:firstLineChars="0" w:firstLine="0"/>
      <w:jc w:val="left"/>
    </w:pPr>
    <w:rPr>
      <w:sz w:val="24"/>
      <w:szCs w:val="24"/>
    </w:rPr>
  </w:style>
  <w:style w:type="paragraph" w:customStyle="1" w:styleId="afffffffff1">
    <w:name w:val="方案正文缩进"/>
    <w:basedOn w:val="af1"/>
    <w:link w:val="Char1"/>
    <w:qFormat/>
    <w:pPr>
      <w:adjustRightInd w:val="0"/>
      <w:snapToGrid w:val="0"/>
      <w:spacing w:line="300" w:lineRule="auto"/>
      <w:ind w:firstLineChars="0" w:firstLine="570"/>
      <w:textAlignment w:val="baseline"/>
    </w:pPr>
    <w:rPr>
      <w:rFonts w:ascii="宋体"/>
      <w:kern w:val="0"/>
      <w:sz w:val="28"/>
      <w:szCs w:val="20"/>
    </w:rPr>
  </w:style>
  <w:style w:type="character" w:customStyle="1" w:styleId="Char1">
    <w:name w:val="方案正文缩进 Char"/>
    <w:link w:val="afffffffff1"/>
    <w:qFormat/>
    <w:rPr>
      <w:rFonts w:ascii="宋体"/>
      <w:sz w:val="28"/>
    </w:rPr>
  </w:style>
  <w:style w:type="character" w:customStyle="1" w:styleId="Char0">
    <w:name w:val="表号格式 Char"/>
    <w:link w:val="a2"/>
    <w:qFormat/>
    <w:rPr>
      <w:rFonts w:eastAsia="黑体"/>
      <w:kern w:val="28"/>
      <w:sz w:val="28"/>
      <w:szCs w:val="28"/>
    </w:rPr>
  </w:style>
  <w:style w:type="paragraph" w:customStyle="1" w:styleId="afffffffff2">
    <w:name w:val="表格文字"/>
    <w:basedOn w:val="af1"/>
    <w:link w:val="Char3"/>
    <w:qFormat/>
    <w:pPr>
      <w:adjustRightInd w:val="0"/>
      <w:spacing w:line="312" w:lineRule="atLeast"/>
      <w:ind w:firstLineChars="0" w:firstLine="0"/>
      <w:textAlignment w:val="baseline"/>
    </w:pPr>
    <w:rPr>
      <w:kern w:val="0"/>
      <w:sz w:val="21"/>
      <w:szCs w:val="21"/>
    </w:rPr>
  </w:style>
  <w:style w:type="character" w:customStyle="1" w:styleId="Char3">
    <w:name w:val="表格文字 Char"/>
    <w:link w:val="afffffffff2"/>
    <w:qFormat/>
    <w:rPr>
      <w:sz w:val="21"/>
      <w:szCs w:val="21"/>
    </w:rPr>
  </w:style>
  <w:style w:type="character" w:customStyle="1" w:styleId="aChar">
    <w:name w:val="列a) Char"/>
    <w:link w:val="affffffffe"/>
    <w:qFormat/>
    <w:rPr>
      <w:bCs/>
      <w:sz w:val="28"/>
      <w:szCs w:val="28"/>
    </w:rPr>
  </w:style>
  <w:style w:type="paragraph" w:customStyle="1" w:styleId="230">
    <w:name w:val="样式 宋体 行距: 固定值 23 磅"/>
    <w:basedOn w:val="af1"/>
    <w:qFormat/>
    <w:pPr>
      <w:spacing w:line="460" w:lineRule="exact"/>
      <w:ind w:firstLine="560"/>
    </w:pPr>
    <w:rPr>
      <w:rFonts w:cs="宋体"/>
      <w:sz w:val="28"/>
      <w:szCs w:val="28"/>
    </w:rPr>
  </w:style>
  <w:style w:type="paragraph" w:customStyle="1" w:styleId="231">
    <w:name w:val="样式 行距: 固定值 23 磅"/>
    <w:basedOn w:val="af1"/>
    <w:qFormat/>
    <w:pPr>
      <w:spacing w:line="460" w:lineRule="exact"/>
      <w:ind w:firstLine="628"/>
    </w:pPr>
    <w:rPr>
      <w:rFonts w:cs="宋体"/>
      <w:sz w:val="28"/>
      <w:szCs w:val="28"/>
    </w:rPr>
  </w:style>
  <w:style w:type="character" w:customStyle="1" w:styleId="Char4">
    <w:name w:val="正文格式 Char"/>
    <w:link w:val="afffffffff3"/>
    <w:qFormat/>
    <w:rPr>
      <w:sz w:val="24"/>
    </w:rPr>
  </w:style>
  <w:style w:type="paragraph" w:customStyle="1" w:styleId="afffffffff3">
    <w:name w:val="正文格式"/>
    <w:basedOn w:val="af1"/>
    <w:link w:val="Char4"/>
    <w:qFormat/>
    <w:pPr>
      <w:widowControl/>
      <w:adjustRightInd w:val="0"/>
      <w:snapToGrid w:val="0"/>
      <w:spacing w:line="360" w:lineRule="atLeast"/>
      <w:ind w:left="431" w:firstLineChars="0" w:firstLine="482"/>
      <w:textAlignment w:val="baseline"/>
    </w:pPr>
    <w:rPr>
      <w:kern w:val="0"/>
      <w:szCs w:val="20"/>
    </w:rPr>
  </w:style>
  <w:style w:type="paragraph" w:customStyle="1" w:styleId="2050510505">
    <w:name w:val="样式 样式 标题 2 + 段前: 0.5 行 段后: 0.5 行1 + 段前: 0.5 行 段后: 0.5 行"/>
    <w:basedOn w:val="af1"/>
    <w:link w:val="2050510505Char"/>
    <w:qFormat/>
    <w:pPr>
      <w:keepNext/>
      <w:keepLines/>
      <w:tabs>
        <w:tab w:val="left" w:pos="567"/>
        <w:tab w:val="left" w:pos="728"/>
      </w:tabs>
      <w:spacing w:beforeLines="50" w:afterLines="50" w:line="300" w:lineRule="auto"/>
      <w:ind w:left="728" w:hanging="728"/>
      <w:outlineLvl w:val="1"/>
    </w:pPr>
    <w:rPr>
      <w:rFonts w:ascii="黑体" w:eastAsia="黑体" w:hAnsi="Arial" w:cs="宋体"/>
      <w:sz w:val="28"/>
      <w:szCs w:val="20"/>
    </w:rPr>
  </w:style>
  <w:style w:type="paragraph" w:customStyle="1" w:styleId="111214214">
    <w:name w:val="样式 样式 标题 1 + 段前: 1 行 段后: 1 行 + 段前: 21.4 磅 段后: 21.4 磅"/>
    <w:basedOn w:val="af1"/>
    <w:qFormat/>
    <w:pPr>
      <w:keepNext/>
      <w:keepLines/>
      <w:tabs>
        <w:tab w:val="left" w:pos="510"/>
        <w:tab w:val="left" w:pos="760"/>
      </w:tabs>
      <w:spacing w:beforeLines="100" w:afterLines="100" w:line="460" w:lineRule="exact"/>
      <w:ind w:left="717" w:firstLineChars="0" w:firstLine="0"/>
      <w:outlineLvl w:val="0"/>
    </w:pPr>
    <w:rPr>
      <w:rFonts w:eastAsia="黑体" w:cs="宋体"/>
      <w:kern w:val="0"/>
      <w:sz w:val="32"/>
      <w:szCs w:val="20"/>
    </w:rPr>
  </w:style>
  <w:style w:type="character" w:customStyle="1" w:styleId="2050510505Char">
    <w:name w:val="样式 样式 标题 2 + 段前: 0.5 行 段后: 0.5 行1 + 段前: 0.5 行 段后: 0.5 行 Char"/>
    <w:basedOn w:val="af2"/>
    <w:link w:val="2050510505"/>
    <w:qFormat/>
    <w:rPr>
      <w:rFonts w:ascii="黑体" w:eastAsia="黑体" w:hAnsi="Arial" w:cs="宋体"/>
      <w:kern w:val="2"/>
      <w:sz w:val="28"/>
    </w:rPr>
  </w:style>
  <w:style w:type="character" w:customStyle="1" w:styleId="2Char">
    <w:name w:val="样式2 Char"/>
    <w:basedOn w:val="2050510505Char"/>
    <w:link w:val="25"/>
    <w:qFormat/>
    <w:rPr>
      <w:rFonts w:ascii="宋体" w:eastAsia="黑体" w:hAnsi="Arial" w:cs="宋体"/>
      <w:kern w:val="2"/>
      <w:sz w:val="21"/>
    </w:rPr>
  </w:style>
  <w:style w:type="paragraph" w:customStyle="1" w:styleId="xl26">
    <w:name w:val="xl26"/>
    <w:basedOn w:val="af1"/>
    <w:qFormat/>
    <w:pPr>
      <w:widowControl/>
      <w:pBdr>
        <w:bottom w:val="single" w:sz="12" w:space="0" w:color="auto"/>
        <w:right w:val="single" w:sz="12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eastAsia="Arial Unicode MS"/>
      <w:kern w:val="0"/>
      <w:sz w:val="28"/>
      <w:szCs w:val="28"/>
    </w:rPr>
  </w:style>
  <w:style w:type="paragraph" w:customStyle="1" w:styleId="afffffffff4">
    <w:name w:val="正文公式编号制表符"/>
    <w:basedOn w:val="4"/>
    <w:next w:val="4"/>
    <w:qFormat/>
    <w:pPr>
      <w:keepNext w:val="0"/>
      <w:keepLines w:val="0"/>
      <w:widowControl/>
      <w:numPr>
        <w:ilvl w:val="0"/>
        <w:numId w:val="0"/>
      </w:numPr>
      <w:tabs>
        <w:tab w:val="clear" w:pos="142"/>
        <w:tab w:val="clear" w:pos="709"/>
        <w:tab w:val="center" w:pos="4201"/>
        <w:tab w:val="right" w:leader="dot" w:pos="9298"/>
      </w:tabs>
      <w:autoSpaceDE w:val="0"/>
      <w:autoSpaceDN w:val="0"/>
      <w:adjustRightInd/>
      <w:snapToGrid/>
      <w:spacing w:line="240" w:lineRule="auto"/>
      <w:outlineLvl w:val="9"/>
    </w:pPr>
    <w:rPr>
      <w:rFonts w:ascii="宋体" w:eastAsia="宋体"/>
      <w:color w:val="auto"/>
      <w:spacing w:val="0"/>
      <w:sz w:val="21"/>
      <w:szCs w:val="20"/>
    </w:rPr>
  </w:style>
  <w:style w:type="character" w:customStyle="1" w:styleId="afb">
    <w:name w:val="批注文字 字符"/>
    <w:basedOn w:val="af2"/>
    <w:link w:val="afa"/>
    <w:qFormat/>
    <w:rPr>
      <w:kern w:val="2"/>
      <w:sz w:val="24"/>
      <w:szCs w:val="24"/>
    </w:rPr>
  </w:style>
  <w:style w:type="character" w:customStyle="1" w:styleId="affa">
    <w:name w:val="批注主题 字符"/>
    <w:basedOn w:val="afb"/>
    <w:link w:val="aff9"/>
    <w:qFormat/>
    <w:rPr>
      <w:b/>
      <w:bCs/>
      <w:kern w:val="2"/>
      <w:sz w:val="24"/>
      <w:szCs w:val="24"/>
    </w:rPr>
  </w:style>
  <w:style w:type="character" w:customStyle="1" w:styleId="aff6">
    <w:name w:val="副标题 字符"/>
    <w:basedOn w:val="af2"/>
    <w:link w:val="aff5"/>
    <w:qFormat/>
    <w:rPr>
      <w:rFonts w:asciiTheme="majorHAnsi" w:hAnsiTheme="majorHAnsi" w:cstheme="majorBidi"/>
      <w:b/>
      <w:bCs/>
      <w:kern w:val="28"/>
      <w:sz w:val="32"/>
      <w:szCs w:val="32"/>
    </w:rPr>
  </w:style>
  <w:style w:type="paragraph" w:customStyle="1" w:styleId="15">
    <w:name w:val="列出段落1"/>
    <w:basedOn w:val="af1"/>
    <w:uiPriority w:val="34"/>
    <w:qFormat/>
    <w:pPr>
      <w:spacing w:line="240" w:lineRule="auto"/>
      <w:ind w:firstLine="420"/>
    </w:pPr>
    <w:rPr>
      <w:sz w:val="21"/>
    </w:rPr>
  </w:style>
  <w:style w:type="character" w:customStyle="1" w:styleId="aff2">
    <w:name w:val="页脚 字符"/>
    <w:basedOn w:val="af2"/>
    <w:link w:val="aff1"/>
    <w:uiPriority w:val="99"/>
    <w:qFormat/>
    <w:rPr>
      <w:kern w:val="2"/>
      <w:sz w:val="18"/>
      <w:szCs w:val="18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customStyle="1" w:styleId="afffffffff5">
    <w:name w:val="表"/>
    <w:basedOn w:val="af1"/>
    <w:qFormat/>
    <w:pPr>
      <w:spacing w:line="240" w:lineRule="auto"/>
      <w:ind w:firstLineChars="0" w:firstLine="0"/>
    </w:pPr>
    <w:rPr>
      <w:rFonts w:eastAsia="仿宋_GB2312"/>
      <w:szCs w:val="21"/>
    </w:rPr>
  </w:style>
  <w:style w:type="table" w:styleId="16">
    <w:name w:val="Grid Table 1 Light"/>
    <w:basedOn w:val="af3"/>
    <w:uiPriority w:val="46"/>
    <w:rsid w:val="000023DF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41">
    <w:name w:val="Grid Table 4"/>
    <w:basedOn w:val="af3"/>
    <w:uiPriority w:val="49"/>
    <w:rsid w:val="000023DF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5-5">
    <w:name w:val="Grid Table 5 Dark Accent 5"/>
    <w:basedOn w:val="af3"/>
    <w:uiPriority w:val="50"/>
    <w:rsid w:val="00D23C9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character" w:styleId="afffffffff6">
    <w:name w:val="Unresolved Mention"/>
    <w:basedOn w:val="af2"/>
    <w:uiPriority w:val="99"/>
    <w:semiHidden/>
    <w:unhideWhenUsed/>
    <w:rsid w:val="002D09A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3.jpe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2.jpeg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image" Target="media/image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23" Type="http://schemas.openxmlformats.org/officeDocument/2006/relationships/image" Target="media/image8.png"/><Relationship Id="rId28" Type="http://schemas.openxmlformats.org/officeDocument/2006/relationships/hyperlink" Target="http://gnss.fun/upload/2023-10/soft.zip" TargetMode="Externa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4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15</Pages>
  <Words>949</Words>
  <Characters>5415</Characters>
  <Application>Microsoft Office Word</Application>
  <DocSecurity>0</DocSecurity>
  <Lines>45</Lines>
  <Paragraphs>12</Paragraphs>
  <ScaleCrop>false</ScaleCrop>
  <Company>SWITCH</Company>
  <LinksUpToDate>false</LinksUpToDate>
  <CharactersWithSpaces>6352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秘密</dc:title>
  <dc:creator>csm</dc:creator>
  <cp:lastModifiedBy>Wen Yaxin</cp:lastModifiedBy>
  <cp:revision>17</cp:revision>
  <cp:lastPrinted>2016-01-14T13:59:00Z</cp:lastPrinted>
  <dcterms:created xsi:type="dcterms:W3CDTF">2023-10-23T14:35:00Z</dcterms:created>
  <dcterms:modified xsi:type="dcterms:W3CDTF">2023-10-24T09:28:00Z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18131608</vt:i4>
  </property>
  <property fmtid="{D5CDD505-2E9C-101B-9397-08002B2CF9AE}" pid="3" name="KSOProductBuildVer">
    <vt:lpwstr>2052-12.1.0.15712</vt:lpwstr>
  </property>
  <property fmtid="{D5CDD505-2E9C-101B-9397-08002B2CF9AE}" pid="4" name="ICV">
    <vt:lpwstr>53F60F2C78C5420B9160F274EE773EF3_12</vt:lpwstr>
  </property>
</Properties>
</file>